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51" w:rsidRDefault="00D43E51" w:rsidP="00D43E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DCC">
        <w:rPr>
          <w:rFonts w:ascii="Arial" w:hAnsi="Arial" w:cs="Arial"/>
          <w:b/>
          <w:sz w:val="28"/>
          <w:szCs w:val="28"/>
        </w:rPr>
        <w:t>GLOSARIO DE HECHOS V</w:t>
      </w:r>
      <w:r>
        <w:rPr>
          <w:rFonts w:ascii="Arial" w:hAnsi="Arial" w:cs="Arial"/>
          <w:b/>
          <w:sz w:val="28"/>
          <w:szCs w:val="28"/>
        </w:rPr>
        <w:t xml:space="preserve">IOLATORIOS </w:t>
      </w:r>
    </w:p>
    <w:p w:rsidR="00D43E51" w:rsidRDefault="00D43E51" w:rsidP="00D43E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DERECHOS HUMANOS</w:t>
      </w:r>
    </w:p>
    <w:p w:rsidR="00D43E51" w:rsidRPr="00DF5DCC" w:rsidRDefault="00D43E51" w:rsidP="00D43E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3E51" w:rsidRPr="00EA2F53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F53">
        <w:rPr>
          <w:rFonts w:ascii="Arial" w:hAnsi="Arial" w:cs="Arial"/>
          <w:b/>
          <w:sz w:val="24"/>
          <w:szCs w:val="24"/>
        </w:rPr>
        <w:t>Deportar en forma ilegal.-</w:t>
      </w:r>
      <w:r>
        <w:rPr>
          <w:rFonts w:ascii="Arial" w:hAnsi="Arial" w:cs="Arial"/>
          <w:sz w:val="24"/>
          <w:szCs w:val="24"/>
        </w:rPr>
        <w:t xml:space="preserve"> C</w:t>
      </w:r>
      <w:r w:rsidRPr="00EA2F53">
        <w:rPr>
          <w:rFonts w:ascii="Arial" w:hAnsi="Arial" w:cs="Arial"/>
          <w:sz w:val="24"/>
          <w:szCs w:val="24"/>
        </w:rPr>
        <w:t xml:space="preserve">uando la autoridad migratoria expulsa </w:t>
      </w:r>
      <w:r>
        <w:rPr>
          <w:rFonts w:ascii="Arial" w:hAnsi="Arial" w:cs="Arial"/>
          <w:sz w:val="24"/>
          <w:szCs w:val="24"/>
        </w:rPr>
        <w:t xml:space="preserve">a una persona </w:t>
      </w:r>
      <w:r w:rsidRPr="00EA2F53">
        <w:rPr>
          <w:rFonts w:ascii="Arial" w:hAnsi="Arial" w:cs="Arial"/>
          <w:sz w:val="24"/>
          <w:szCs w:val="24"/>
        </w:rPr>
        <w:t>extranjer</w:t>
      </w:r>
      <w:r>
        <w:rPr>
          <w:rFonts w:ascii="Arial" w:hAnsi="Arial" w:cs="Arial"/>
          <w:sz w:val="24"/>
          <w:szCs w:val="24"/>
        </w:rPr>
        <w:t>a</w:t>
      </w:r>
      <w:r w:rsidRPr="00EA2F53">
        <w:rPr>
          <w:rFonts w:ascii="Arial" w:hAnsi="Arial" w:cs="Arial"/>
          <w:sz w:val="24"/>
          <w:szCs w:val="24"/>
        </w:rPr>
        <w:t xml:space="preserve"> del territorio nacional</w:t>
      </w:r>
      <w:r>
        <w:rPr>
          <w:rFonts w:ascii="Arial" w:hAnsi="Arial" w:cs="Arial"/>
          <w:sz w:val="24"/>
          <w:szCs w:val="24"/>
        </w:rPr>
        <w:t>,</w:t>
      </w:r>
      <w:r w:rsidRPr="00EA2F53">
        <w:rPr>
          <w:rFonts w:ascii="Arial" w:hAnsi="Arial" w:cs="Arial"/>
          <w:sz w:val="24"/>
          <w:szCs w:val="24"/>
        </w:rPr>
        <w:t xml:space="preserve"> transgrediendo </w:t>
      </w:r>
      <w:r>
        <w:rPr>
          <w:rFonts w:ascii="Arial" w:hAnsi="Arial" w:cs="Arial"/>
          <w:sz w:val="24"/>
          <w:szCs w:val="24"/>
        </w:rPr>
        <w:t>su</w:t>
      </w:r>
      <w:r w:rsidRPr="00EA2F53">
        <w:rPr>
          <w:rFonts w:ascii="Arial" w:hAnsi="Arial" w:cs="Arial"/>
          <w:sz w:val="24"/>
          <w:szCs w:val="24"/>
        </w:rPr>
        <w:t xml:space="preserve"> derecho al debido proceso</w:t>
      </w:r>
      <w:r>
        <w:rPr>
          <w:rFonts w:ascii="Arial" w:hAnsi="Arial" w:cs="Arial"/>
          <w:sz w:val="24"/>
          <w:szCs w:val="24"/>
        </w:rPr>
        <w:t xml:space="preserve"> (notificación del procedimiento administrativo migratorio, protección consular, comunicación con familia, traductor, asesoría legal, entre otras garantías)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BDA">
        <w:rPr>
          <w:rFonts w:ascii="Arial" w:hAnsi="Arial" w:cs="Arial"/>
          <w:b/>
          <w:sz w:val="24"/>
          <w:szCs w:val="24"/>
        </w:rPr>
        <w:t xml:space="preserve">Detención arbitraria.- </w:t>
      </w:r>
      <w:r w:rsidRPr="009D3408">
        <w:rPr>
          <w:rFonts w:ascii="Arial" w:hAnsi="Arial" w:cs="Arial"/>
          <w:sz w:val="24"/>
          <w:szCs w:val="24"/>
        </w:rPr>
        <w:t>Cuando una persona es detenida o retenida sin ser informada de las razones de su detención y notificada, sin demora, del cargo o cargos formulados contra ella, o bien cuando una autoridad no competente priva de su libertad a un individuo por motivos de su situación migratoria o</w:t>
      </w:r>
      <w:r>
        <w:rPr>
          <w:rFonts w:ascii="Arial" w:hAnsi="Arial" w:cs="Arial"/>
          <w:sz w:val="24"/>
          <w:szCs w:val="24"/>
        </w:rPr>
        <w:t>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BDA">
        <w:rPr>
          <w:rFonts w:ascii="Arial" w:hAnsi="Arial" w:cs="Arial"/>
          <w:b/>
          <w:sz w:val="24"/>
          <w:szCs w:val="24"/>
        </w:rPr>
        <w:t xml:space="preserve">Dilación en el procedimiento administrativo.- </w:t>
      </w:r>
      <w:r>
        <w:rPr>
          <w:rFonts w:ascii="Arial" w:hAnsi="Arial" w:cs="Arial"/>
          <w:sz w:val="24"/>
          <w:szCs w:val="24"/>
        </w:rPr>
        <w:t>Cuando la autoridad no resuelve en el tiempo establecido la situación migratoria de una persona.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Pr="006939AA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9AA">
        <w:rPr>
          <w:rFonts w:ascii="Arial" w:hAnsi="Arial" w:cs="Arial"/>
          <w:b/>
          <w:sz w:val="24"/>
          <w:szCs w:val="24"/>
        </w:rPr>
        <w:t xml:space="preserve">Empleo arbitrario de la fuerza pública.- </w:t>
      </w:r>
      <w:r>
        <w:rPr>
          <w:rFonts w:ascii="Arial" w:hAnsi="Arial" w:cs="Arial"/>
          <w:sz w:val="24"/>
          <w:szCs w:val="24"/>
        </w:rPr>
        <w:t>Cuando no se respetan los principios de moderación, actuación</w:t>
      </w:r>
      <w:r w:rsidRPr="006939AA">
        <w:rPr>
          <w:rFonts w:ascii="Arial" w:hAnsi="Arial" w:cs="Arial"/>
          <w:sz w:val="24"/>
          <w:szCs w:val="24"/>
        </w:rPr>
        <w:t xml:space="preserve"> en proporción a la gravedad del delito y al ob</w:t>
      </w:r>
      <w:r>
        <w:rPr>
          <w:rFonts w:ascii="Arial" w:hAnsi="Arial" w:cs="Arial"/>
          <w:sz w:val="24"/>
          <w:szCs w:val="24"/>
        </w:rPr>
        <w:t>jetivo legítimo que se persiga, r</w:t>
      </w:r>
      <w:r w:rsidRPr="006939AA">
        <w:rPr>
          <w:rFonts w:ascii="Arial" w:hAnsi="Arial" w:cs="Arial"/>
          <w:sz w:val="24"/>
          <w:szCs w:val="24"/>
        </w:rPr>
        <w:t>educir al mínimo los daños y lesiones y respetar y proteger la vida humana</w:t>
      </w:r>
      <w:r>
        <w:rPr>
          <w:rFonts w:ascii="Arial" w:hAnsi="Arial" w:cs="Arial"/>
          <w:sz w:val="24"/>
          <w:szCs w:val="24"/>
        </w:rPr>
        <w:t>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Pr="00743638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Faltar a la legalidad, honradez, lealtad, imparcialidad y eficacia en el desempeño de las funciones.- </w:t>
      </w:r>
      <w:r w:rsidRPr="00743638">
        <w:rPr>
          <w:rFonts w:ascii="Arial" w:hAnsi="Arial" w:cs="Arial"/>
          <w:sz w:val="24"/>
          <w:szCs w:val="24"/>
        </w:rPr>
        <w:t xml:space="preserve">Cuando un funcionario </w:t>
      </w:r>
      <w:r>
        <w:rPr>
          <w:rFonts w:ascii="Arial" w:hAnsi="Arial" w:cs="Arial"/>
          <w:sz w:val="24"/>
          <w:szCs w:val="24"/>
        </w:rPr>
        <w:t xml:space="preserve">público </w:t>
      </w:r>
      <w:r w:rsidRPr="00743638">
        <w:rPr>
          <w:rFonts w:ascii="Arial" w:hAnsi="Arial" w:cs="Arial"/>
          <w:sz w:val="24"/>
          <w:szCs w:val="24"/>
        </w:rPr>
        <w:t xml:space="preserve">no cumple con los principios rectores de todo sistema de función pública: </w:t>
      </w:r>
      <w:r>
        <w:rPr>
          <w:rFonts w:ascii="Arial" w:hAnsi="Arial" w:cs="Arial"/>
          <w:sz w:val="24"/>
          <w:szCs w:val="24"/>
        </w:rPr>
        <w:t xml:space="preserve">pleno sometimiento a la ley y al derecho; </w:t>
      </w:r>
      <w:r w:rsidRPr="00743638">
        <w:rPr>
          <w:rFonts w:ascii="Arial" w:hAnsi="Arial" w:cs="Arial"/>
          <w:sz w:val="24"/>
          <w:szCs w:val="24"/>
        </w:rPr>
        <w:t>no discriminación</w:t>
      </w:r>
      <w:r>
        <w:rPr>
          <w:rFonts w:ascii="Arial" w:hAnsi="Arial" w:cs="Arial"/>
          <w:sz w:val="24"/>
          <w:szCs w:val="24"/>
        </w:rPr>
        <w:t>; m</w:t>
      </w:r>
      <w:r w:rsidRPr="00743638">
        <w:rPr>
          <w:rFonts w:ascii="Arial" w:hAnsi="Arial" w:cs="Arial"/>
          <w:sz w:val="24"/>
          <w:szCs w:val="24"/>
        </w:rPr>
        <w:t>érito, desempeño y capacidad como criterios</w:t>
      </w:r>
      <w:r>
        <w:rPr>
          <w:rFonts w:ascii="Arial" w:hAnsi="Arial" w:cs="Arial"/>
          <w:sz w:val="24"/>
          <w:szCs w:val="24"/>
        </w:rPr>
        <w:t xml:space="preserve"> </w:t>
      </w:r>
      <w:r w:rsidRPr="00743638">
        <w:rPr>
          <w:rFonts w:ascii="Arial" w:hAnsi="Arial" w:cs="Arial"/>
          <w:sz w:val="24"/>
          <w:szCs w:val="24"/>
        </w:rPr>
        <w:t>orientadores del acceso, la carrera y las restantes</w:t>
      </w:r>
      <w:r>
        <w:rPr>
          <w:rFonts w:ascii="Arial" w:hAnsi="Arial" w:cs="Arial"/>
          <w:sz w:val="24"/>
          <w:szCs w:val="24"/>
        </w:rPr>
        <w:t xml:space="preserve"> políticas de recursos humanos, así como e</w:t>
      </w:r>
      <w:r w:rsidRPr="00743638">
        <w:rPr>
          <w:rFonts w:ascii="Arial" w:hAnsi="Arial" w:cs="Arial"/>
          <w:sz w:val="24"/>
          <w:szCs w:val="24"/>
        </w:rPr>
        <w:t>ficacia, efectividad y eficiencia de la acción pública</w:t>
      </w:r>
      <w:r>
        <w:rPr>
          <w:rFonts w:ascii="Arial" w:hAnsi="Arial" w:cs="Arial"/>
          <w:sz w:val="24"/>
          <w:szCs w:val="24"/>
        </w:rPr>
        <w:t xml:space="preserve"> y t</w:t>
      </w:r>
      <w:r w:rsidRPr="00743638">
        <w:rPr>
          <w:rFonts w:ascii="Arial" w:hAnsi="Arial" w:cs="Arial"/>
          <w:sz w:val="24"/>
          <w:szCs w:val="24"/>
        </w:rPr>
        <w:t>ransparencia, objetividad e imparcialidad.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Impedir la comunicación con la oficina consular o la misión diplomática de su país.- </w:t>
      </w:r>
      <w:r w:rsidRPr="007A29B3">
        <w:rPr>
          <w:rFonts w:ascii="Arial" w:hAnsi="Arial" w:cs="Arial"/>
          <w:sz w:val="24"/>
          <w:szCs w:val="24"/>
        </w:rPr>
        <w:t>Cuando la autoridad, de manera deliberada, omite su obligación legal de notifi</w:t>
      </w:r>
      <w:r>
        <w:rPr>
          <w:rFonts w:ascii="Arial" w:hAnsi="Arial" w:cs="Arial"/>
          <w:sz w:val="24"/>
          <w:szCs w:val="24"/>
        </w:rPr>
        <w:t>car a la representación diplomática</w:t>
      </w:r>
      <w:r w:rsidRPr="007A29B3">
        <w:rPr>
          <w:rFonts w:ascii="Arial" w:hAnsi="Arial" w:cs="Arial"/>
          <w:sz w:val="24"/>
          <w:szCs w:val="24"/>
        </w:rPr>
        <w:t xml:space="preserve"> correspondien</w:t>
      </w:r>
      <w:r>
        <w:rPr>
          <w:rFonts w:ascii="Arial" w:hAnsi="Arial" w:cs="Arial"/>
          <w:sz w:val="24"/>
          <w:szCs w:val="24"/>
        </w:rPr>
        <w:t>te sobre la presentación, alojamiento e inicio de procedimiento administrativo de una persona migrante, o niega a la persona el acceso a dicha comunicación.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196">
        <w:rPr>
          <w:rFonts w:ascii="Arial" w:hAnsi="Arial" w:cs="Arial"/>
          <w:b/>
          <w:sz w:val="24"/>
          <w:szCs w:val="24"/>
        </w:rPr>
        <w:t>Omit</w:t>
      </w:r>
      <w:r>
        <w:rPr>
          <w:rFonts w:ascii="Arial" w:hAnsi="Arial" w:cs="Arial"/>
          <w:b/>
          <w:sz w:val="24"/>
          <w:szCs w:val="24"/>
        </w:rPr>
        <w:t>ir brindar atención médica y/o p</w:t>
      </w:r>
      <w:r w:rsidRPr="00FC5196">
        <w:rPr>
          <w:rFonts w:ascii="Arial" w:hAnsi="Arial" w:cs="Arial"/>
          <w:b/>
          <w:sz w:val="24"/>
          <w:szCs w:val="24"/>
        </w:rPr>
        <w:t>sicológica.-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 la autoridad, ante la evidente necesidad, demora u omite brindar atención médica y/o psicológica a la víctima o migrante asegurado.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196">
        <w:rPr>
          <w:rFonts w:ascii="Arial" w:hAnsi="Arial" w:cs="Arial"/>
          <w:b/>
          <w:sz w:val="24"/>
          <w:szCs w:val="24"/>
        </w:rPr>
        <w:t xml:space="preserve">Omitir brindar protección y auxilio.- </w:t>
      </w:r>
      <w:r w:rsidRPr="00FC5196">
        <w:rPr>
          <w:rFonts w:ascii="Arial" w:hAnsi="Arial" w:cs="Arial"/>
          <w:sz w:val="24"/>
          <w:szCs w:val="24"/>
        </w:rPr>
        <w:t xml:space="preserve">Cuando la autoridad, ante la necesidad de la víctima o migrante, no toma las medidas </w:t>
      </w:r>
      <w:r>
        <w:rPr>
          <w:rFonts w:ascii="Arial" w:hAnsi="Arial" w:cs="Arial"/>
          <w:sz w:val="24"/>
          <w:szCs w:val="24"/>
        </w:rPr>
        <w:t>necesarias para</w:t>
      </w:r>
      <w:r w:rsidRPr="00FC5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resguardar de manera </w:t>
      </w:r>
      <w:r>
        <w:rPr>
          <w:rFonts w:ascii="Arial" w:hAnsi="Arial" w:cs="Arial"/>
          <w:sz w:val="24"/>
          <w:szCs w:val="24"/>
        </w:rPr>
        <w:lastRenderedPageBreak/>
        <w:t>adecuada su</w:t>
      </w:r>
      <w:r w:rsidRPr="00FC5196">
        <w:rPr>
          <w:rFonts w:ascii="Arial" w:hAnsi="Arial" w:cs="Arial"/>
          <w:sz w:val="24"/>
          <w:szCs w:val="24"/>
        </w:rPr>
        <w:t xml:space="preserve"> integridad</w:t>
      </w:r>
      <w:r>
        <w:rPr>
          <w:rFonts w:ascii="Arial" w:hAnsi="Arial" w:cs="Arial"/>
          <w:sz w:val="24"/>
          <w:szCs w:val="24"/>
        </w:rPr>
        <w:t xml:space="preserve">, así como brindarle o canalizarlo a los servicios médicos, legales y psicológicos necesarios. 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196">
        <w:rPr>
          <w:rFonts w:ascii="Arial" w:hAnsi="Arial" w:cs="Arial"/>
          <w:b/>
          <w:sz w:val="24"/>
          <w:szCs w:val="24"/>
        </w:rPr>
        <w:t>Omitir indebidamente otorgar asilo.-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 la autoridad competente a pesar de que se configuran los elementos legales para que una persona extranjera se considere candidata a ser refugiada omite realizar el trámite e incluso omite enterar al sujeto sobre el derecho a obtener la protección del Estado.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BA0">
        <w:rPr>
          <w:rFonts w:ascii="Arial" w:hAnsi="Arial" w:cs="Arial"/>
          <w:b/>
          <w:sz w:val="24"/>
          <w:szCs w:val="24"/>
        </w:rPr>
        <w:t xml:space="preserve">Omitir indebidamente otorgar calidad de refugiado.- </w:t>
      </w:r>
      <w:r>
        <w:rPr>
          <w:rFonts w:ascii="Arial" w:hAnsi="Arial" w:cs="Arial"/>
          <w:sz w:val="24"/>
          <w:szCs w:val="24"/>
        </w:rPr>
        <w:t>Cuando la autoridad competente niega la calidad de refugiado a una persona extranjera; esto, a pesar de que la persona cumple con los requisitos legales para que se le otorgue tal condición.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DDB">
        <w:rPr>
          <w:rFonts w:ascii="Arial" w:hAnsi="Arial" w:cs="Arial"/>
          <w:b/>
          <w:sz w:val="24"/>
          <w:szCs w:val="24"/>
        </w:rPr>
        <w:t>Omitir brindar intérprete o traductor, si no habla el idioma.-</w:t>
      </w:r>
      <w:r>
        <w:rPr>
          <w:rFonts w:ascii="Arial" w:hAnsi="Arial" w:cs="Arial"/>
          <w:sz w:val="24"/>
          <w:szCs w:val="24"/>
        </w:rPr>
        <w:t xml:space="preserve"> Cuando la autoridad sabiendo que la víctima o migrante no comprende el idioma local, omite proporcionarle </w:t>
      </w:r>
      <w:proofErr w:type="gramStart"/>
      <w:r>
        <w:rPr>
          <w:rFonts w:ascii="Arial" w:hAnsi="Arial" w:cs="Arial"/>
          <w:sz w:val="24"/>
          <w:szCs w:val="24"/>
        </w:rPr>
        <w:t>una</w:t>
      </w:r>
      <w:proofErr w:type="gramEnd"/>
      <w:r>
        <w:rPr>
          <w:rFonts w:ascii="Arial" w:hAnsi="Arial" w:cs="Arial"/>
          <w:sz w:val="24"/>
          <w:szCs w:val="24"/>
        </w:rPr>
        <w:t xml:space="preserve"> traductor o intérprete, de modo tal que pueda entender el procedimiento que se le sigue.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DDB">
        <w:rPr>
          <w:rFonts w:ascii="Arial" w:hAnsi="Arial" w:cs="Arial"/>
          <w:b/>
          <w:sz w:val="24"/>
          <w:szCs w:val="24"/>
        </w:rPr>
        <w:t xml:space="preserve">Omitir resolver respecto de su situación jurídica migratoria.- </w:t>
      </w:r>
      <w:r>
        <w:rPr>
          <w:rFonts w:ascii="Arial" w:hAnsi="Arial" w:cs="Arial"/>
          <w:sz w:val="24"/>
          <w:szCs w:val="24"/>
        </w:rPr>
        <w:t>Cuando la autoridad, deliberadamente, retarda o se niega a resolver la situación migratoria del extranjero/a.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DDB">
        <w:rPr>
          <w:rFonts w:ascii="Arial" w:hAnsi="Arial" w:cs="Arial"/>
          <w:b/>
          <w:sz w:val="24"/>
          <w:szCs w:val="24"/>
        </w:rPr>
        <w:t xml:space="preserve">Prestar indebidamente el servicio público.- </w:t>
      </w:r>
      <w:r>
        <w:rPr>
          <w:rFonts w:ascii="Arial" w:hAnsi="Arial" w:cs="Arial"/>
          <w:sz w:val="24"/>
          <w:szCs w:val="24"/>
        </w:rPr>
        <w:t>Cuando un servidor público, por acción u omisión, incumple con sus obligaciones legales.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DDB">
        <w:rPr>
          <w:rFonts w:ascii="Arial" w:hAnsi="Arial" w:cs="Arial"/>
          <w:b/>
          <w:sz w:val="24"/>
          <w:szCs w:val="24"/>
        </w:rPr>
        <w:t xml:space="preserve">Privación de la vida.- </w:t>
      </w:r>
      <w:r>
        <w:rPr>
          <w:rFonts w:ascii="Arial" w:hAnsi="Arial" w:cs="Arial"/>
          <w:sz w:val="24"/>
          <w:szCs w:val="24"/>
        </w:rPr>
        <w:t>Cuando una autoridad, por actos u omisiones, pone en riesgo el derecho de todo ser humano a la vida.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Pr="00AE5157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3EB">
        <w:rPr>
          <w:rFonts w:ascii="Arial" w:hAnsi="Arial" w:cs="Arial"/>
          <w:b/>
          <w:sz w:val="24"/>
          <w:szCs w:val="24"/>
        </w:rPr>
        <w:t>Tortura.-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0CF7">
        <w:rPr>
          <w:rFonts w:ascii="Arial" w:hAnsi="Arial" w:cs="Arial"/>
          <w:sz w:val="24"/>
          <w:szCs w:val="24"/>
        </w:rPr>
        <w:t>Todo acto por el cual se inflija intencionadamente a una persona dolores o sufrimientos graves, ya sean físicos o mentales, con el fin de obtener de ella o de un tercero información o una confesión, de castigarla por un acto que haya cometido, o se sospeche que ha cometido, o de intimidar o coaccionar a esa persona o a otras, o por cualquier razón basada en cualquier tipo de discriminación, cuando dichos dolores o sufrimientos sean infligidos por un funcionario público u otra persona en el ejercicio de funciones públicas, a instigación suya, o con su consentimiento o aquiescencia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3EB">
        <w:rPr>
          <w:rFonts w:ascii="Arial" w:hAnsi="Arial" w:cs="Arial"/>
          <w:b/>
          <w:sz w:val="24"/>
          <w:szCs w:val="24"/>
        </w:rPr>
        <w:t>Trata de personas.-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>Captación, el transporte, el traslado,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>la acogida o la recepción de personas, recurriendo a la amenaza o al uso de la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>fuerza u otras formas de coacción, al rapto, al fraude, al engaño, al abuso de poder o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>de una situación de vulnerabilidad o a la concesión o recepción de pagos o beneficios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lastRenderedPageBreak/>
        <w:t>para obtener el consentimiento de una persona que tenga autoridad sobre otra,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>con fines de explotación. Esa explotación incluirá, como mínimo, la explotación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>la prostitución ajena u otras formas de explotación sexual, los trabajos o servicios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>forzados, la esclavitud o las prácticas análogas a la esclavitud, la servidumbre o la</w:t>
      </w:r>
      <w:r>
        <w:rPr>
          <w:rFonts w:ascii="Arial" w:hAnsi="Arial" w:cs="Arial"/>
          <w:sz w:val="24"/>
          <w:szCs w:val="24"/>
        </w:rPr>
        <w:t xml:space="preserve"> </w:t>
      </w:r>
      <w:r w:rsidRPr="00E9330E">
        <w:rPr>
          <w:rFonts w:ascii="Arial" w:hAnsi="Arial" w:cs="Arial"/>
          <w:sz w:val="24"/>
          <w:szCs w:val="24"/>
        </w:rPr>
        <w:t xml:space="preserve">extracción de órganos </w:t>
      </w:r>
    </w:p>
    <w:p w:rsidR="00D43E51" w:rsidRDefault="00D43E51" w:rsidP="00D43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51" w:rsidRPr="000913EB" w:rsidRDefault="00D43E51" w:rsidP="00D43E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55D">
        <w:rPr>
          <w:rFonts w:ascii="Arial" w:hAnsi="Arial" w:cs="Arial"/>
          <w:b/>
          <w:sz w:val="24"/>
          <w:szCs w:val="24"/>
        </w:rPr>
        <w:t>Trato cruel, inhumano o degradante</w:t>
      </w:r>
      <w:r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El trato inhumano se alcanza cuando se causa un severo sufrimiento mental o físico, que en la situación particular es injustificable; un trato puede ser considerado degradante si se provoca en la víctima un sentimiento de miedo, angustia e inferioridad capaz de humillarla y degradarla frente a otros o lo lleva a actuar contra su voluntad o conciencia. </w:t>
      </w:r>
      <w:r w:rsidRPr="00D86BE6">
        <w:rPr>
          <w:rFonts w:ascii="Arial" w:hAnsi="Arial" w:cs="Arial"/>
          <w:sz w:val="24"/>
          <w:szCs w:val="24"/>
        </w:rPr>
        <w:t>Según la Corte Europea, para ser calificado como tortura, un trato o</w:t>
      </w:r>
      <w:r>
        <w:rPr>
          <w:rFonts w:ascii="Arial" w:hAnsi="Arial" w:cs="Arial"/>
          <w:sz w:val="24"/>
          <w:szCs w:val="24"/>
        </w:rPr>
        <w:t xml:space="preserve"> </w:t>
      </w:r>
      <w:r w:rsidRPr="00D86BE6">
        <w:rPr>
          <w:rFonts w:ascii="Arial" w:hAnsi="Arial" w:cs="Arial"/>
          <w:sz w:val="24"/>
          <w:szCs w:val="24"/>
        </w:rPr>
        <w:t xml:space="preserve">castigo inhumano debe ser deliberado y además </w:t>
      </w:r>
      <w:r w:rsidRPr="00D86BE6">
        <w:rPr>
          <w:rFonts w:ascii="Arial" w:hAnsi="Arial" w:cs="Arial"/>
          <w:i/>
          <w:iCs/>
          <w:sz w:val="24"/>
          <w:szCs w:val="24"/>
        </w:rPr>
        <w:t>debe perseguir el propósito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86BE6">
        <w:rPr>
          <w:rFonts w:ascii="Arial" w:hAnsi="Arial" w:cs="Arial"/>
          <w:i/>
          <w:iCs/>
          <w:sz w:val="24"/>
          <w:szCs w:val="24"/>
        </w:rPr>
        <w:t>de obtener información o confesiones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D43E51" w:rsidRPr="008C4DDB" w:rsidRDefault="00D43E51" w:rsidP="00D43E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3E51" w:rsidRPr="008C4DDB" w:rsidRDefault="00D43E51" w:rsidP="00D43E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3E51" w:rsidRPr="00032BA0" w:rsidRDefault="00D43E51" w:rsidP="00D43E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3E51" w:rsidRPr="007A29B3" w:rsidRDefault="00D43E51" w:rsidP="00D43E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3E51" w:rsidRDefault="00D43E51" w:rsidP="00D43E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3E51" w:rsidRPr="00EA2F53" w:rsidRDefault="00D43E51" w:rsidP="00D43E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3B93" w:rsidRPr="00D43E51" w:rsidRDefault="00E23B93" w:rsidP="00D43E51"/>
    <w:sectPr w:rsidR="00E23B93" w:rsidRPr="00D43E51" w:rsidSect="008347E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8F" w:rsidRDefault="0020648F" w:rsidP="00773E2B">
      <w:pPr>
        <w:spacing w:after="0" w:line="240" w:lineRule="auto"/>
      </w:pPr>
      <w:r>
        <w:separator/>
      </w:r>
    </w:p>
  </w:endnote>
  <w:endnote w:type="continuationSeparator" w:id="0">
    <w:p w:rsidR="0020648F" w:rsidRDefault="0020648F" w:rsidP="007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4843"/>
      <w:docPartObj>
        <w:docPartGallery w:val="Page Numbers (Bottom of Page)"/>
        <w:docPartUnique/>
      </w:docPartObj>
    </w:sdtPr>
    <w:sdtContent>
      <w:p w:rsidR="006D1665" w:rsidRDefault="00D216F8">
        <w:pPr>
          <w:pStyle w:val="Piedepgina"/>
          <w:jc w:val="right"/>
        </w:pPr>
        <w:r>
          <w:fldChar w:fldCharType="begin"/>
        </w:r>
        <w:r w:rsidR="003E49E3">
          <w:instrText xml:space="preserve"> PAGE   \* MERGEFORMAT </w:instrText>
        </w:r>
        <w:r>
          <w:fldChar w:fldCharType="separate"/>
        </w:r>
        <w:r w:rsidR="001A6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665" w:rsidRDefault="006D16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8F" w:rsidRDefault="0020648F" w:rsidP="00773E2B">
      <w:pPr>
        <w:spacing w:after="0" w:line="240" w:lineRule="auto"/>
      </w:pPr>
      <w:r>
        <w:separator/>
      </w:r>
    </w:p>
  </w:footnote>
  <w:footnote w:type="continuationSeparator" w:id="0">
    <w:p w:rsidR="0020648F" w:rsidRDefault="0020648F" w:rsidP="0077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5" w:rsidRDefault="00AC77A4">
    <w:pPr>
      <w:pStyle w:val="Encabezado"/>
    </w:pPr>
    <w:r w:rsidRPr="0056217F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817880</wp:posOffset>
          </wp:positionH>
          <wp:positionV relativeFrom="paragraph">
            <wp:posOffset>-127635</wp:posOffset>
          </wp:positionV>
          <wp:extent cx="895350" cy="793115"/>
          <wp:effectExtent l="0" t="0" r="0" b="6985"/>
          <wp:wrapNone/>
          <wp:docPr id="4" name="7 Imagen" descr="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EA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-51435</wp:posOffset>
          </wp:positionV>
          <wp:extent cx="1473200" cy="715645"/>
          <wp:effectExtent l="0" t="0" r="0" b="8255"/>
          <wp:wrapNone/>
          <wp:docPr id="3" name="Imagen 14" descr="http://www.portalfio.org/inicio/repositorio/LOGOS-FIO/logof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portalfio.org/inicio/repositorio/LOGOS-FIO/logofi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1665" w:rsidRDefault="006D1665">
    <w:pPr>
      <w:pStyle w:val="Encabezado"/>
    </w:pPr>
  </w:p>
  <w:p w:rsidR="00AC77A4" w:rsidRDefault="006D1665" w:rsidP="00AC77A4">
    <w:pPr>
      <w:spacing w:after="0" w:line="260" w:lineRule="atLeast"/>
      <w:jc w:val="right"/>
      <w:rPr>
        <w:rFonts w:ascii="Arial" w:eastAsia="Times New Roman" w:hAnsi="Arial" w:cs="Arial"/>
        <w:b/>
        <w:bCs/>
        <w:sz w:val="20"/>
      </w:rPr>
    </w:pPr>
    <w:r w:rsidRPr="00AC77A4">
      <w:rPr>
        <w:rFonts w:ascii="Arial" w:eastAsia="Times New Roman" w:hAnsi="Arial" w:cs="Arial"/>
        <w:b/>
        <w:bCs/>
        <w:sz w:val="20"/>
      </w:rPr>
      <w:t xml:space="preserve">Observatorio Iberoamericano </w:t>
    </w:r>
    <w:r w:rsidR="008347E4" w:rsidRPr="00AC77A4">
      <w:rPr>
        <w:rFonts w:ascii="Arial" w:eastAsia="Times New Roman" w:hAnsi="Arial" w:cs="Arial"/>
        <w:b/>
        <w:bCs/>
        <w:sz w:val="20"/>
      </w:rPr>
      <w:t xml:space="preserve">de Violaciones a Derechos </w:t>
    </w:r>
  </w:p>
  <w:p w:rsidR="006D1665" w:rsidRDefault="008347E4" w:rsidP="00AC77A4">
    <w:pPr>
      <w:spacing w:after="0" w:line="260" w:lineRule="atLeast"/>
      <w:jc w:val="right"/>
      <w:rPr>
        <w:rFonts w:ascii="Arial" w:eastAsia="Times New Roman" w:hAnsi="Arial" w:cs="Arial"/>
        <w:b/>
        <w:bCs/>
        <w:sz w:val="20"/>
      </w:rPr>
    </w:pPr>
    <w:proofErr w:type="gramStart"/>
    <w:r w:rsidRPr="00AC77A4">
      <w:rPr>
        <w:rFonts w:ascii="Arial" w:eastAsia="Times New Roman" w:hAnsi="Arial" w:cs="Arial"/>
        <w:b/>
        <w:bCs/>
        <w:sz w:val="20"/>
      </w:rPr>
      <w:t>de</w:t>
    </w:r>
    <w:proofErr w:type="gramEnd"/>
    <w:r w:rsidRPr="00AC77A4">
      <w:rPr>
        <w:rFonts w:ascii="Arial" w:eastAsia="Times New Roman" w:hAnsi="Arial" w:cs="Arial"/>
        <w:b/>
        <w:bCs/>
        <w:sz w:val="20"/>
      </w:rPr>
      <w:t xml:space="preserve"> los</w:t>
    </w:r>
    <w:r w:rsidR="00AC77A4">
      <w:rPr>
        <w:rFonts w:ascii="Arial" w:eastAsia="Times New Roman" w:hAnsi="Arial" w:cs="Arial"/>
        <w:b/>
        <w:bCs/>
        <w:sz w:val="20"/>
      </w:rPr>
      <w:t xml:space="preserve"> </w:t>
    </w:r>
    <w:r w:rsidR="006D1665" w:rsidRPr="00AC77A4">
      <w:rPr>
        <w:rFonts w:ascii="Arial" w:eastAsia="Times New Roman" w:hAnsi="Arial" w:cs="Arial"/>
        <w:b/>
        <w:bCs/>
        <w:sz w:val="20"/>
      </w:rPr>
      <w:t xml:space="preserve">Migrantes y </w:t>
    </w:r>
    <w:r w:rsidRPr="00AC77A4">
      <w:rPr>
        <w:rFonts w:ascii="Arial" w:eastAsia="Times New Roman" w:hAnsi="Arial" w:cs="Arial"/>
        <w:b/>
        <w:bCs/>
        <w:sz w:val="20"/>
      </w:rPr>
      <w:t xml:space="preserve">Víctimas de </w:t>
    </w:r>
    <w:r w:rsidR="006D1665" w:rsidRPr="00AC77A4">
      <w:rPr>
        <w:rFonts w:ascii="Arial" w:eastAsia="Times New Roman" w:hAnsi="Arial" w:cs="Arial"/>
        <w:b/>
        <w:bCs/>
        <w:sz w:val="20"/>
      </w:rPr>
      <w:t>Trata de Personas</w:t>
    </w:r>
  </w:p>
  <w:p w:rsidR="00B30C7A" w:rsidRDefault="00B30C7A" w:rsidP="00AC77A4">
    <w:pPr>
      <w:spacing w:after="0" w:line="260" w:lineRule="atLeast"/>
      <w:jc w:val="right"/>
      <w:rPr>
        <w:rFonts w:ascii="Arial" w:eastAsia="Times New Roman" w:hAnsi="Arial" w:cs="Arial"/>
        <w:b/>
        <w:bCs/>
        <w:sz w:val="20"/>
      </w:rPr>
    </w:pPr>
  </w:p>
  <w:p w:rsidR="006D1665" w:rsidRDefault="006D1665" w:rsidP="00D43E51">
    <w:pPr>
      <w:pStyle w:val="Encabezado"/>
    </w:pPr>
  </w:p>
  <w:p w:rsidR="006D1665" w:rsidRDefault="00752EA2" w:rsidP="00752EA2">
    <w:pPr>
      <w:pStyle w:val="Encabezado"/>
      <w:tabs>
        <w:tab w:val="clear" w:pos="4419"/>
        <w:tab w:val="clear" w:pos="8838"/>
        <w:tab w:val="left" w:pos="21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5EB"/>
    <w:multiLevelType w:val="hybridMultilevel"/>
    <w:tmpl w:val="62BE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DF3"/>
    <w:multiLevelType w:val="hybridMultilevel"/>
    <w:tmpl w:val="4D94BE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C3E2B"/>
    <w:multiLevelType w:val="hybridMultilevel"/>
    <w:tmpl w:val="85D60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0162"/>
    <w:multiLevelType w:val="hybridMultilevel"/>
    <w:tmpl w:val="8048B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62EE9"/>
    <w:multiLevelType w:val="hybridMultilevel"/>
    <w:tmpl w:val="AD5C3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C7091"/>
    <w:multiLevelType w:val="hybridMultilevel"/>
    <w:tmpl w:val="8D789EA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4D1B9A"/>
    <w:multiLevelType w:val="hybridMultilevel"/>
    <w:tmpl w:val="396EA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4B8B"/>
    <w:rsid w:val="00020AD5"/>
    <w:rsid w:val="00026802"/>
    <w:rsid w:val="0002765E"/>
    <w:rsid w:val="00027FAA"/>
    <w:rsid w:val="00030DC4"/>
    <w:rsid w:val="00032B1D"/>
    <w:rsid w:val="000755CA"/>
    <w:rsid w:val="000A29FF"/>
    <w:rsid w:val="000B5A4E"/>
    <w:rsid w:val="000C6BD0"/>
    <w:rsid w:val="000D7CF2"/>
    <w:rsid w:val="001043F8"/>
    <w:rsid w:val="001125D3"/>
    <w:rsid w:val="00133BCD"/>
    <w:rsid w:val="00134182"/>
    <w:rsid w:val="001656BB"/>
    <w:rsid w:val="00175931"/>
    <w:rsid w:val="00192C3B"/>
    <w:rsid w:val="0019529E"/>
    <w:rsid w:val="001A4502"/>
    <w:rsid w:val="001A6819"/>
    <w:rsid w:val="001B2BFF"/>
    <w:rsid w:val="001B5F5B"/>
    <w:rsid w:val="001E7D24"/>
    <w:rsid w:val="0020648F"/>
    <w:rsid w:val="00211077"/>
    <w:rsid w:val="002147AF"/>
    <w:rsid w:val="002156EE"/>
    <w:rsid w:val="00216333"/>
    <w:rsid w:val="00220AA9"/>
    <w:rsid w:val="0022183E"/>
    <w:rsid w:val="002240F7"/>
    <w:rsid w:val="002465E4"/>
    <w:rsid w:val="00254C12"/>
    <w:rsid w:val="002555B7"/>
    <w:rsid w:val="00256468"/>
    <w:rsid w:val="002648B1"/>
    <w:rsid w:val="0028251B"/>
    <w:rsid w:val="00282DA5"/>
    <w:rsid w:val="002A0F5E"/>
    <w:rsid w:val="002B4929"/>
    <w:rsid w:val="002C47ED"/>
    <w:rsid w:val="002D1259"/>
    <w:rsid w:val="00320538"/>
    <w:rsid w:val="003343DD"/>
    <w:rsid w:val="0034670E"/>
    <w:rsid w:val="00350E9B"/>
    <w:rsid w:val="003523FA"/>
    <w:rsid w:val="003716AA"/>
    <w:rsid w:val="00395158"/>
    <w:rsid w:val="00395A92"/>
    <w:rsid w:val="003A6D21"/>
    <w:rsid w:val="003B326F"/>
    <w:rsid w:val="003C0BA4"/>
    <w:rsid w:val="003C18FE"/>
    <w:rsid w:val="003E49E3"/>
    <w:rsid w:val="003E5137"/>
    <w:rsid w:val="003E7F33"/>
    <w:rsid w:val="003F19E7"/>
    <w:rsid w:val="00415780"/>
    <w:rsid w:val="004229F8"/>
    <w:rsid w:val="00442483"/>
    <w:rsid w:val="00454836"/>
    <w:rsid w:val="00461FB9"/>
    <w:rsid w:val="004649AC"/>
    <w:rsid w:val="00471398"/>
    <w:rsid w:val="00482926"/>
    <w:rsid w:val="00484BEA"/>
    <w:rsid w:val="004936D2"/>
    <w:rsid w:val="004A4991"/>
    <w:rsid w:val="004A5821"/>
    <w:rsid w:val="004B3CE2"/>
    <w:rsid w:val="004C034B"/>
    <w:rsid w:val="004C7B80"/>
    <w:rsid w:val="004D0879"/>
    <w:rsid w:val="004E1EF3"/>
    <w:rsid w:val="004E48A3"/>
    <w:rsid w:val="00507B61"/>
    <w:rsid w:val="00517E92"/>
    <w:rsid w:val="00521767"/>
    <w:rsid w:val="0052646D"/>
    <w:rsid w:val="00550E2D"/>
    <w:rsid w:val="0056217F"/>
    <w:rsid w:val="00573DD7"/>
    <w:rsid w:val="00585081"/>
    <w:rsid w:val="005B1652"/>
    <w:rsid w:val="005B48AE"/>
    <w:rsid w:val="005C02EF"/>
    <w:rsid w:val="005C1A2F"/>
    <w:rsid w:val="005C1BEE"/>
    <w:rsid w:val="005C66CB"/>
    <w:rsid w:val="00617045"/>
    <w:rsid w:val="006435B1"/>
    <w:rsid w:val="00665EB5"/>
    <w:rsid w:val="00695CD8"/>
    <w:rsid w:val="00697636"/>
    <w:rsid w:val="006C5654"/>
    <w:rsid w:val="006D1665"/>
    <w:rsid w:val="006D36EB"/>
    <w:rsid w:val="006D455A"/>
    <w:rsid w:val="006F17C8"/>
    <w:rsid w:val="006F194E"/>
    <w:rsid w:val="006F74E6"/>
    <w:rsid w:val="007101BD"/>
    <w:rsid w:val="0071333D"/>
    <w:rsid w:val="00721CEA"/>
    <w:rsid w:val="00727D71"/>
    <w:rsid w:val="00734849"/>
    <w:rsid w:val="007460F8"/>
    <w:rsid w:val="0075275D"/>
    <w:rsid w:val="00752EA2"/>
    <w:rsid w:val="007537F2"/>
    <w:rsid w:val="0075654E"/>
    <w:rsid w:val="00772AB5"/>
    <w:rsid w:val="00772B47"/>
    <w:rsid w:val="00773E2B"/>
    <w:rsid w:val="00784797"/>
    <w:rsid w:val="007D5DA4"/>
    <w:rsid w:val="007D7EDB"/>
    <w:rsid w:val="00806991"/>
    <w:rsid w:val="008347E4"/>
    <w:rsid w:val="00835AB2"/>
    <w:rsid w:val="008379A0"/>
    <w:rsid w:val="00851A43"/>
    <w:rsid w:val="00857A4E"/>
    <w:rsid w:val="0086271E"/>
    <w:rsid w:val="00871461"/>
    <w:rsid w:val="00873F74"/>
    <w:rsid w:val="00876D5A"/>
    <w:rsid w:val="00891641"/>
    <w:rsid w:val="008A5F88"/>
    <w:rsid w:val="008A7F63"/>
    <w:rsid w:val="008B7390"/>
    <w:rsid w:val="008D45D8"/>
    <w:rsid w:val="00903CD6"/>
    <w:rsid w:val="00907F35"/>
    <w:rsid w:val="00933295"/>
    <w:rsid w:val="009504AE"/>
    <w:rsid w:val="009636BC"/>
    <w:rsid w:val="009730CD"/>
    <w:rsid w:val="00974F9B"/>
    <w:rsid w:val="00991759"/>
    <w:rsid w:val="009B5DBC"/>
    <w:rsid w:val="009C2D92"/>
    <w:rsid w:val="009C6FA3"/>
    <w:rsid w:val="009D4785"/>
    <w:rsid w:val="009E50C5"/>
    <w:rsid w:val="00A10499"/>
    <w:rsid w:val="00A132CB"/>
    <w:rsid w:val="00A1388C"/>
    <w:rsid w:val="00A1610B"/>
    <w:rsid w:val="00A21104"/>
    <w:rsid w:val="00A4639E"/>
    <w:rsid w:val="00A50DA4"/>
    <w:rsid w:val="00A52417"/>
    <w:rsid w:val="00A6481F"/>
    <w:rsid w:val="00A67C31"/>
    <w:rsid w:val="00A7281C"/>
    <w:rsid w:val="00A81C02"/>
    <w:rsid w:val="00AC77A4"/>
    <w:rsid w:val="00AF1113"/>
    <w:rsid w:val="00B11969"/>
    <w:rsid w:val="00B251E1"/>
    <w:rsid w:val="00B26D09"/>
    <w:rsid w:val="00B30C7A"/>
    <w:rsid w:val="00B31BF7"/>
    <w:rsid w:val="00B3760E"/>
    <w:rsid w:val="00B60C9D"/>
    <w:rsid w:val="00B64522"/>
    <w:rsid w:val="00B70075"/>
    <w:rsid w:val="00B73102"/>
    <w:rsid w:val="00B74422"/>
    <w:rsid w:val="00BA0118"/>
    <w:rsid w:val="00BD01D6"/>
    <w:rsid w:val="00BE1DCD"/>
    <w:rsid w:val="00BE4E75"/>
    <w:rsid w:val="00BF3816"/>
    <w:rsid w:val="00BF468C"/>
    <w:rsid w:val="00C00A80"/>
    <w:rsid w:val="00C417E0"/>
    <w:rsid w:val="00C54968"/>
    <w:rsid w:val="00C6663A"/>
    <w:rsid w:val="00C71519"/>
    <w:rsid w:val="00C733F0"/>
    <w:rsid w:val="00C825F7"/>
    <w:rsid w:val="00C834F3"/>
    <w:rsid w:val="00C85794"/>
    <w:rsid w:val="00C94530"/>
    <w:rsid w:val="00C97942"/>
    <w:rsid w:val="00CA4E4B"/>
    <w:rsid w:val="00CA5CDB"/>
    <w:rsid w:val="00CE582C"/>
    <w:rsid w:val="00CF3152"/>
    <w:rsid w:val="00D05F37"/>
    <w:rsid w:val="00D136B5"/>
    <w:rsid w:val="00D216F8"/>
    <w:rsid w:val="00D43E51"/>
    <w:rsid w:val="00D53F14"/>
    <w:rsid w:val="00D54526"/>
    <w:rsid w:val="00D61F2B"/>
    <w:rsid w:val="00D95ACE"/>
    <w:rsid w:val="00DB160F"/>
    <w:rsid w:val="00DB2FD3"/>
    <w:rsid w:val="00DB6DD0"/>
    <w:rsid w:val="00DC3857"/>
    <w:rsid w:val="00DD05AC"/>
    <w:rsid w:val="00DD06B4"/>
    <w:rsid w:val="00E058F2"/>
    <w:rsid w:val="00E23B93"/>
    <w:rsid w:val="00E32F03"/>
    <w:rsid w:val="00E53246"/>
    <w:rsid w:val="00E709D7"/>
    <w:rsid w:val="00E776C0"/>
    <w:rsid w:val="00E77AF3"/>
    <w:rsid w:val="00E902E9"/>
    <w:rsid w:val="00E94BFA"/>
    <w:rsid w:val="00E968CF"/>
    <w:rsid w:val="00E97277"/>
    <w:rsid w:val="00E973FA"/>
    <w:rsid w:val="00E97C40"/>
    <w:rsid w:val="00EB0847"/>
    <w:rsid w:val="00EB54C1"/>
    <w:rsid w:val="00ED4D12"/>
    <w:rsid w:val="00EF3D5C"/>
    <w:rsid w:val="00F01229"/>
    <w:rsid w:val="00F12518"/>
    <w:rsid w:val="00F4267B"/>
    <w:rsid w:val="00F44CB3"/>
    <w:rsid w:val="00F57702"/>
    <w:rsid w:val="00F619CF"/>
    <w:rsid w:val="00F764B8"/>
    <w:rsid w:val="00F90A84"/>
    <w:rsid w:val="00FB4B8B"/>
    <w:rsid w:val="00FC2A09"/>
    <w:rsid w:val="00FD231E"/>
    <w:rsid w:val="00FE10DC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F8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4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B4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FB4B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3E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E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3E2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17F"/>
  </w:style>
  <w:style w:type="paragraph" w:styleId="Piedepgina">
    <w:name w:val="footer"/>
    <w:basedOn w:val="Normal"/>
    <w:link w:val="Piedepgina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7F"/>
  </w:style>
  <w:style w:type="paragraph" w:styleId="Ttulo">
    <w:name w:val="Title"/>
    <w:basedOn w:val="Normal"/>
    <w:next w:val="Normal"/>
    <w:link w:val="TtuloCar"/>
    <w:uiPriority w:val="10"/>
    <w:qFormat/>
    <w:rsid w:val="00562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2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7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C715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C71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3F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F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F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F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F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F7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31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31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31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C0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4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B4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FB4B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3E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E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3E2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17F"/>
  </w:style>
  <w:style w:type="paragraph" w:styleId="Piedepgina">
    <w:name w:val="footer"/>
    <w:basedOn w:val="Normal"/>
    <w:link w:val="Piedepgina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7F"/>
  </w:style>
  <w:style w:type="paragraph" w:styleId="Ttulo">
    <w:name w:val="Title"/>
    <w:basedOn w:val="Normal"/>
    <w:next w:val="Normal"/>
    <w:link w:val="TtuloCar"/>
    <w:uiPriority w:val="10"/>
    <w:qFormat/>
    <w:rsid w:val="00562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2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7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C715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C71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3F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F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F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F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F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F7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31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31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31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C0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51BE-993A-433C-9E1C-DF0115D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cbernuy</cp:lastModifiedBy>
  <cp:revision>2</cp:revision>
  <cp:lastPrinted>2011-02-11T02:31:00Z</cp:lastPrinted>
  <dcterms:created xsi:type="dcterms:W3CDTF">2012-10-03T16:36:00Z</dcterms:created>
  <dcterms:modified xsi:type="dcterms:W3CDTF">2012-10-03T16:36:00Z</dcterms:modified>
</cp:coreProperties>
</file>