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B1" w:rsidRDefault="009517B1" w:rsidP="009517B1">
      <w:pPr>
        <w:rPr>
          <w:rFonts w:ascii="Century Gothic" w:hAnsi="Century Gothic" w:cs="Times"/>
          <w:b/>
          <w:iCs/>
          <w:sz w:val="20"/>
          <w:szCs w:val="20"/>
        </w:rPr>
      </w:pPr>
    </w:p>
    <w:p w:rsidR="009517B1" w:rsidRDefault="009517B1" w:rsidP="009517B1">
      <w:pPr>
        <w:rPr>
          <w:rFonts w:ascii="Century Gothic" w:hAnsi="Century Gothic" w:cs="Times"/>
          <w:b/>
          <w:iCs/>
          <w:sz w:val="20"/>
          <w:szCs w:val="20"/>
        </w:rPr>
      </w:pPr>
    </w:p>
    <w:p w:rsidR="009517B1" w:rsidRDefault="009517B1" w:rsidP="009517B1">
      <w:pPr>
        <w:rPr>
          <w:rFonts w:ascii="Century Gothic" w:hAnsi="Century Gothic" w:cs="Times"/>
          <w:b/>
          <w:iCs/>
          <w:sz w:val="20"/>
          <w:szCs w:val="20"/>
        </w:rPr>
      </w:pPr>
      <w:r>
        <w:rPr>
          <w:rFonts w:ascii="Century Gothic" w:hAnsi="Century Gothic" w:cs="Times"/>
          <w:b/>
          <w:iCs/>
          <w:sz w:val="20"/>
          <w:szCs w:val="20"/>
        </w:rPr>
        <w:t>ESTATUTO FIO</w:t>
      </w:r>
    </w:p>
    <w:p w:rsidR="009517B1" w:rsidRDefault="009517B1" w:rsidP="009517B1">
      <w:pPr>
        <w:rPr>
          <w:rFonts w:ascii="Century Gothic" w:hAnsi="Century Gothic" w:cs="Times"/>
          <w:b/>
          <w:iCs/>
          <w:sz w:val="20"/>
          <w:szCs w:val="20"/>
        </w:rPr>
      </w:pPr>
    </w:p>
    <w:p w:rsidR="00875754" w:rsidRPr="00976C6A" w:rsidRDefault="00875754" w:rsidP="009517B1">
      <w:pPr>
        <w:rPr>
          <w:rFonts w:ascii="Century Gothic" w:hAnsi="Century Gothic" w:cs="Times"/>
          <w:b/>
          <w:sz w:val="20"/>
          <w:szCs w:val="20"/>
        </w:rPr>
      </w:pPr>
      <w:r w:rsidRPr="00976C6A">
        <w:rPr>
          <w:rFonts w:ascii="Century Gothic" w:hAnsi="Century Gothic" w:cs="Times"/>
          <w:b/>
          <w:iCs/>
          <w:sz w:val="20"/>
          <w:szCs w:val="20"/>
        </w:rPr>
        <w:t>ARTÍCULO 14.</w:t>
      </w:r>
    </w:p>
    <w:p w:rsidR="00875754" w:rsidRPr="00976C6A" w:rsidRDefault="00875754" w:rsidP="009517B1">
      <w:pPr>
        <w:rPr>
          <w:rFonts w:ascii="Century Gothic" w:hAnsi="Century Gothic" w:cs="Times"/>
          <w:sz w:val="20"/>
          <w:szCs w:val="20"/>
        </w:rPr>
      </w:pPr>
      <w:r w:rsidRPr="00976C6A">
        <w:rPr>
          <w:rFonts w:ascii="Century Gothic" w:hAnsi="Century Gothic" w:cs="Times"/>
          <w:sz w:val="20"/>
          <w:szCs w:val="20"/>
        </w:rPr>
        <w:t xml:space="preserve">El Comité Directivo se reunirá con la periodicidad que acuerden sus miembros. </w:t>
      </w:r>
    </w:p>
    <w:p w:rsidR="00875754" w:rsidRPr="00976C6A" w:rsidRDefault="00875754" w:rsidP="009517B1">
      <w:pPr>
        <w:rPr>
          <w:rFonts w:ascii="Century Gothic" w:hAnsi="Century Gothic" w:cs="Times"/>
          <w:sz w:val="20"/>
          <w:szCs w:val="20"/>
        </w:rPr>
      </w:pPr>
      <w:r w:rsidRPr="00976C6A">
        <w:rPr>
          <w:rFonts w:ascii="Century Gothic" w:hAnsi="Century Gothic" w:cs="Times"/>
          <w:iCs/>
          <w:sz w:val="20"/>
          <w:szCs w:val="20"/>
        </w:rPr>
        <w:t>El Comité Directivo recibirá las solicitudes de adhesión o suscripción a este Estatuto y previo análisis de la documentación correspondiente, acordará lo que proceda. Este</w:t>
      </w:r>
    </w:p>
    <w:p w:rsidR="00875754" w:rsidRPr="00976C6A" w:rsidRDefault="00875754" w:rsidP="009517B1">
      <w:pPr>
        <w:rPr>
          <w:rFonts w:ascii="Century Gothic" w:hAnsi="Century Gothic" w:cs="Times"/>
          <w:iCs/>
          <w:sz w:val="20"/>
          <w:szCs w:val="20"/>
        </w:rPr>
      </w:pPr>
      <w:r w:rsidRPr="00976C6A">
        <w:rPr>
          <w:rFonts w:ascii="Century Gothic" w:hAnsi="Century Gothic" w:cs="Times"/>
          <w:iCs/>
          <w:sz w:val="20"/>
          <w:szCs w:val="20"/>
        </w:rPr>
        <w:t xml:space="preserve">Órgano colegiado informará a </w:t>
      </w:r>
      <w:smartTag w:uri="urn:schemas-microsoft-com:office:smarttags" w:element="PersonName">
        <w:smartTagPr>
          <w:attr w:name="ProductID" w:val="la Asamblea General"/>
        </w:smartTagPr>
        <w:r w:rsidRPr="00976C6A">
          <w:rPr>
            <w:rFonts w:ascii="Century Gothic" w:hAnsi="Century Gothic" w:cs="Times"/>
            <w:iCs/>
            <w:sz w:val="20"/>
            <w:szCs w:val="20"/>
          </w:rPr>
          <w:t>la Asamblea General</w:t>
        </w:r>
      </w:smartTag>
      <w:r w:rsidRPr="00976C6A">
        <w:rPr>
          <w:rFonts w:ascii="Century Gothic" w:hAnsi="Century Gothic" w:cs="Times"/>
          <w:iCs/>
          <w:sz w:val="20"/>
          <w:szCs w:val="20"/>
        </w:rPr>
        <w:t>, acerca de las adhesiones y</w:t>
      </w:r>
      <w:r w:rsidRPr="00976C6A">
        <w:rPr>
          <w:rFonts w:ascii="Century Gothic" w:hAnsi="Century Gothic" w:cs="Times"/>
          <w:sz w:val="20"/>
          <w:szCs w:val="20"/>
        </w:rPr>
        <w:t xml:space="preserve"> </w:t>
      </w:r>
      <w:r w:rsidRPr="00976C6A">
        <w:rPr>
          <w:rFonts w:ascii="Century Gothic" w:hAnsi="Century Gothic" w:cs="Times"/>
          <w:iCs/>
          <w:sz w:val="20"/>
          <w:szCs w:val="20"/>
        </w:rPr>
        <w:t>suscripciones aprobadas.</w:t>
      </w:r>
    </w:p>
    <w:p w:rsidR="00875754" w:rsidRPr="00976C6A" w:rsidRDefault="00875754" w:rsidP="009517B1">
      <w:pPr>
        <w:rPr>
          <w:rFonts w:ascii="Century Gothic" w:hAnsi="Century Gothic" w:cs="Times"/>
          <w:sz w:val="20"/>
          <w:szCs w:val="20"/>
        </w:rPr>
      </w:pPr>
    </w:p>
    <w:p w:rsidR="00875754" w:rsidRPr="00976C6A" w:rsidRDefault="00875754" w:rsidP="009517B1">
      <w:pPr>
        <w:rPr>
          <w:rFonts w:ascii="Century Gothic" w:hAnsi="Century Gothic" w:cs="Times"/>
          <w:sz w:val="20"/>
          <w:szCs w:val="20"/>
        </w:rPr>
      </w:pPr>
      <w:r w:rsidRPr="00976C6A">
        <w:rPr>
          <w:rFonts w:ascii="Century Gothic" w:hAnsi="Century Gothic" w:cs="Times"/>
          <w:iCs/>
          <w:sz w:val="20"/>
          <w:szCs w:val="20"/>
        </w:rPr>
        <w:t>Asimismo, el Comité Directivo estudiará la documentación de los Ombudsman</w:t>
      </w:r>
      <w:r w:rsidRPr="00976C6A">
        <w:rPr>
          <w:rFonts w:ascii="Century Gothic" w:hAnsi="Century Gothic" w:cs="Times"/>
          <w:sz w:val="20"/>
          <w:szCs w:val="20"/>
        </w:rPr>
        <w:t xml:space="preserve"> </w:t>
      </w:r>
      <w:r w:rsidRPr="00976C6A">
        <w:rPr>
          <w:rFonts w:ascii="Century Gothic" w:hAnsi="Century Gothic" w:cs="Times"/>
          <w:iCs/>
          <w:sz w:val="20"/>
          <w:szCs w:val="20"/>
        </w:rPr>
        <w:t>municipales que soliciten el status de observador y, tras analizar si reúnen los requisitos</w:t>
      </w:r>
    </w:p>
    <w:p w:rsidR="00875754" w:rsidRPr="00976C6A" w:rsidRDefault="00875754" w:rsidP="009517B1">
      <w:pPr>
        <w:rPr>
          <w:rFonts w:ascii="Century Gothic" w:hAnsi="Century Gothic" w:cs="Times"/>
          <w:sz w:val="20"/>
          <w:szCs w:val="20"/>
        </w:rPr>
      </w:pPr>
      <w:proofErr w:type="gramStart"/>
      <w:r w:rsidRPr="00976C6A">
        <w:rPr>
          <w:rFonts w:ascii="Century Gothic" w:hAnsi="Century Gothic" w:cs="Times"/>
          <w:iCs/>
          <w:sz w:val="20"/>
          <w:szCs w:val="20"/>
        </w:rPr>
        <w:t>básicos</w:t>
      </w:r>
      <w:proofErr w:type="gramEnd"/>
      <w:r w:rsidRPr="00976C6A">
        <w:rPr>
          <w:rFonts w:ascii="Century Gothic" w:hAnsi="Century Gothic" w:cs="Times"/>
          <w:iCs/>
          <w:sz w:val="20"/>
          <w:szCs w:val="20"/>
        </w:rPr>
        <w:t>, decidirá lo que proceda en cada caso.</w:t>
      </w:r>
    </w:p>
    <w:p w:rsidR="00875754" w:rsidRPr="00976C6A" w:rsidRDefault="00875754" w:rsidP="009517B1">
      <w:pPr>
        <w:rPr>
          <w:rFonts w:ascii="Century Gothic" w:hAnsi="Century Gothic" w:cs="Times"/>
          <w:sz w:val="20"/>
          <w:szCs w:val="20"/>
        </w:rPr>
      </w:pPr>
      <w:r w:rsidRPr="00976C6A">
        <w:rPr>
          <w:rFonts w:ascii="Century Gothic" w:hAnsi="Century Gothic" w:cs="Times"/>
          <w:iCs/>
          <w:sz w:val="20"/>
          <w:szCs w:val="20"/>
        </w:rPr>
        <w:t xml:space="preserve">Corresponderá al Comité Directivo la adopción de los reglamentos de </w:t>
      </w:r>
      <w:smartTag w:uri="urn:schemas-microsoft-com:office:smarttags" w:element="PersonName">
        <w:smartTagPr>
          <w:attr w:name="ProductID" w:val="la Federaci￳n."/>
        </w:smartTagPr>
        <w:r w:rsidRPr="00976C6A">
          <w:rPr>
            <w:rFonts w:ascii="Century Gothic" w:hAnsi="Century Gothic" w:cs="Times"/>
            <w:iCs/>
            <w:sz w:val="20"/>
            <w:szCs w:val="20"/>
          </w:rPr>
          <w:t>la Federación.</w:t>
        </w:r>
      </w:smartTag>
    </w:p>
    <w:p w:rsidR="00875754" w:rsidRPr="00976C6A" w:rsidRDefault="00875754" w:rsidP="00875754">
      <w:pPr>
        <w:jc w:val="both"/>
        <w:rPr>
          <w:rFonts w:ascii="Century Gothic" w:hAnsi="Century Gothic" w:cs="Times"/>
          <w:iCs/>
          <w:sz w:val="20"/>
          <w:szCs w:val="20"/>
        </w:rPr>
      </w:pPr>
    </w:p>
    <w:p w:rsidR="006D28B5" w:rsidRDefault="006D28B5"/>
    <w:sectPr w:rsidR="006D28B5" w:rsidSect="007135FC">
      <w:headerReference w:type="default" r:id="rId6"/>
      <w:pgSz w:w="11907" w:h="16840" w:code="9"/>
      <w:pgMar w:top="3119" w:right="851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12" w:rsidRDefault="00A74A12" w:rsidP="009517B1">
      <w:r>
        <w:separator/>
      </w:r>
    </w:p>
  </w:endnote>
  <w:endnote w:type="continuationSeparator" w:id="0">
    <w:p w:rsidR="00A74A12" w:rsidRDefault="00A74A12" w:rsidP="0095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12" w:rsidRDefault="00A74A12" w:rsidP="009517B1">
      <w:r>
        <w:separator/>
      </w:r>
    </w:p>
  </w:footnote>
  <w:footnote w:type="continuationSeparator" w:id="0">
    <w:p w:rsidR="00A74A12" w:rsidRDefault="00A74A12" w:rsidP="0095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B1" w:rsidRDefault="009517B1" w:rsidP="009517B1">
    <w:pPr>
      <w:pStyle w:val="Encabezado"/>
      <w:jc w:val="center"/>
      <w:rPr>
        <w:noProof/>
      </w:rPr>
    </w:pPr>
  </w:p>
  <w:p w:rsidR="009517B1" w:rsidRDefault="009517B1" w:rsidP="009517B1">
    <w:pPr>
      <w:pStyle w:val="Encabezado"/>
      <w:jc w:val="center"/>
    </w:pPr>
    <w:r>
      <w:rPr>
        <w:noProof/>
      </w:rPr>
      <w:drawing>
        <wp:inline distT="0" distB="0" distL="0" distR="0">
          <wp:extent cx="1590675" cy="771525"/>
          <wp:effectExtent l="19050" t="0" r="9525" b="0"/>
          <wp:docPr id="1" name="Imagen 1" descr="logof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754"/>
    <w:rsid w:val="00070F53"/>
    <w:rsid w:val="000D2CA7"/>
    <w:rsid w:val="000D3EA6"/>
    <w:rsid w:val="00256BBD"/>
    <w:rsid w:val="00387ECC"/>
    <w:rsid w:val="003D6B63"/>
    <w:rsid w:val="00430B66"/>
    <w:rsid w:val="00453BFE"/>
    <w:rsid w:val="004F387C"/>
    <w:rsid w:val="005D0C24"/>
    <w:rsid w:val="006267C0"/>
    <w:rsid w:val="00674583"/>
    <w:rsid w:val="006D28B5"/>
    <w:rsid w:val="007135FC"/>
    <w:rsid w:val="007F3A1C"/>
    <w:rsid w:val="00875754"/>
    <w:rsid w:val="009517B1"/>
    <w:rsid w:val="00A74A12"/>
    <w:rsid w:val="00B040E4"/>
    <w:rsid w:val="00CE3BFE"/>
    <w:rsid w:val="00E717B4"/>
    <w:rsid w:val="00F676AA"/>
    <w:rsid w:val="00F96C37"/>
    <w:rsid w:val="00FA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4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17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17B1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17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17B1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7B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577</Characters>
  <Application>Microsoft Office Word</Application>
  <DocSecurity>0</DocSecurity>
  <Lines>4</Lines>
  <Paragraphs>1</Paragraphs>
  <ScaleCrop>false</ScaleCrop>
  <Company>Defensor del Pueblo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tdadic</dc:creator>
  <cp:keywords/>
  <dc:description/>
  <cp:lastModifiedBy>cbernuy</cp:lastModifiedBy>
  <cp:revision>3</cp:revision>
  <dcterms:created xsi:type="dcterms:W3CDTF">2012-10-02T20:07:00Z</dcterms:created>
  <dcterms:modified xsi:type="dcterms:W3CDTF">2012-10-19T02:08:00Z</dcterms:modified>
</cp:coreProperties>
</file>