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73" w:rsidRDefault="00530473" w:rsidP="0053047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Muy Estimado Dr. Anselmo Sella</w:t>
      </w:r>
    </w:p>
    <w:p w:rsidR="00530473" w:rsidRDefault="00530473" w:rsidP="0053047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Presidente de FIO</w:t>
      </w:r>
    </w:p>
    <w:p w:rsidR="00530473" w:rsidRDefault="00530473" w:rsidP="00530473">
      <w:pPr>
        <w:rPr>
          <w:rFonts w:ascii="Tahoma" w:hAnsi="Tahoma" w:cs="Tahoma"/>
        </w:rPr>
      </w:pPr>
    </w:p>
    <w:p w:rsidR="00530473" w:rsidRDefault="00530473" w:rsidP="005304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Es un gusto saludarle, y tener la oportunidad de comunicarle que hemos avanzado sustancialmente, en el marco del Proyecto PROFIO, como usted ya se ha informado, sobre el diseño de un </w:t>
      </w:r>
      <w:r>
        <w:rPr>
          <w:rFonts w:ascii="Tahoma" w:hAnsi="Tahoma" w:cs="Tahoma"/>
          <w:b/>
          <w:bCs/>
        </w:rPr>
        <w:t xml:space="preserve">Protocolo de Replica de Buenas Prácticas Defensoriales, </w:t>
      </w:r>
      <w:proofErr w:type="gramStart"/>
      <w:r>
        <w:rPr>
          <w:rFonts w:ascii="Tahoma" w:hAnsi="Tahoma" w:cs="Tahoma"/>
          <w:b/>
          <w:bCs/>
        </w:rPr>
        <w:t>( PRBPD</w:t>
      </w:r>
      <w:proofErr w:type="gramEnd"/>
      <w:r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</w:rPr>
        <w:t>el que ha tenido una primera experiencia piloto en la Institución Nacional de Derechos Humanos/ Defensoría del Pueblo de Uruguay. En esta experiencia hemos puesto en práctica el PRBPD, transfiriendo tres experiencias exitosas de  La Defensoría de los Habitantes de Costa Rica y de la Defensoría del Pueblo de Colombia, sobre tres ejes temáticos, a saber: Mecanismo Nacional de prevención de la Tortura, de Costa Rica, Sistema de gestión de reclamos, denuncias y seguimiento de recomendaciones de Costa Rica y de Colombia y Procesos de descentralización de una Defensoría del Pueblo, de Colombia. Los tres ejes temáticos están siendo transferidos a la experiencia de Uruguay, lo que ha permitido un enriquecimiento mutuo entre las tres Defensorías involucradas.</w:t>
      </w:r>
    </w:p>
    <w:p w:rsidR="00530473" w:rsidRDefault="00530473" w:rsidP="00530473">
      <w:pPr>
        <w:rPr>
          <w:rFonts w:ascii="Tahoma" w:hAnsi="Tahoma" w:cs="Tahoma"/>
        </w:rPr>
      </w:pPr>
    </w:p>
    <w:p w:rsidR="00530473" w:rsidRDefault="00530473" w:rsidP="005304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Creo que es </w:t>
      </w:r>
      <w:proofErr w:type="gramStart"/>
      <w:r>
        <w:rPr>
          <w:rFonts w:ascii="Tahoma" w:hAnsi="Tahoma" w:cs="Tahoma"/>
        </w:rPr>
        <w:t>un</w:t>
      </w:r>
      <w:proofErr w:type="gramEnd"/>
      <w:r>
        <w:rPr>
          <w:rFonts w:ascii="Tahoma" w:hAnsi="Tahoma" w:cs="Tahoma"/>
        </w:rPr>
        <w:t xml:space="preserve"> muy buena oportunidad la próxima Asamblea de FIO en San Juan de Puerto Rico para poder mostrar, a los integrantes de FIO, los avances y la riqueza que viene produciéndose, tomado 15 minutos para que sintéticamente podamos presentar el estado actual de la experiencia. </w:t>
      </w:r>
    </w:p>
    <w:p w:rsidR="00530473" w:rsidRDefault="00530473" w:rsidP="00530473">
      <w:pPr>
        <w:rPr>
          <w:rFonts w:ascii="Tahoma" w:hAnsi="Tahoma" w:cs="Tahoma"/>
        </w:rPr>
      </w:pPr>
    </w:p>
    <w:p w:rsidR="00530473" w:rsidRDefault="00530473" w:rsidP="00530473">
      <w:pPr>
        <w:rPr>
          <w:rFonts w:ascii="Tahoma" w:hAnsi="Tahoma" w:cs="Tahoma"/>
        </w:rPr>
      </w:pPr>
      <w:r>
        <w:rPr>
          <w:rFonts w:ascii="Tahoma" w:hAnsi="Tahoma" w:cs="Tahoma"/>
        </w:rPr>
        <w:t>Agradezco entonces la posibilidad de incluir en la agenda de la Asamblea esta iniciativa.</w:t>
      </w:r>
    </w:p>
    <w:p w:rsidR="00530473" w:rsidRDefault="00530473" w:rsidP="00530473">
      <w:pPr>
        <w:rPr>
          <w:rFonts w:ascii="Tahoma" w:hAnsi="Tahoma" w:cs="Tahoma"/>
        </w:rPr>
      </w:pPr>
      <w:r>
        <w:rPr>
          <w:rFonts w:ascii="Tahoma" w:hAnsi="Tahoma" w:cs="Tahoma"/>
        </w:rPr>
        <w:t>Muy cordialmente.</w:t>
      </w:r>
    </w:p>
    <w:p w:rsidR="00530473" w:rsidRDefault="00530473" w:rsidP="00530473">
      <w:pPr>
        <w:rPr>
          <w:rFonts w:ascii="Tahoma" w:hAnsi="Tahoma" w:cs="Tahoma"/>
        </w:rPr>
      </w:pPr>
    </w:p>
    <w:p w:rsidR="00530473" w:rsidRDefault="00530473" w:rsidP="00530473">
      <w:pPr>
        <w:rPr>
          <w:rFonts w:ascii="Verdana" w:hAnsi="Verdana"/>
          <w:color w:val="548DD4"/>
          <w:sz w:val="18"/>
          <w:szCs w:val="18"/>
          <w:lang w:val="es-UY"/>
        </w:rPr>
      </w:pPr>
    </w:p>
    <w:p w:rsidR="00530473" w:rsidRDefault="00530473" w:rsidP="00530473">
      <w:pPr>
        <w:rPr>
          <w:rFonts w:ascii="Verdana" w:hAnsi="Verdana"/>
          <w:color w:val="548DD4"/>
          <w:sz w:val="18"/>
          <w:szCs w:val="18"/>
          <w:lang w:val="es-UY"/>
        </w:rPr>
      </w:pPr>
    </w:p>
    <w:p w:rsidR="00530473" w:rsidRDefault="00530473" w:rsidP="00530473">
      <w:pPr>
        <w:rPr>
          <w:rFonts w:ascii="Verdana" w:hAnsi="Verdana"/>
          <w:color w:val="548DD4"/>
          <w:sz w:val="18"/>
          <w:szCs w:val="18"/>
          <w:lang w:val="es-UY"/>
        </w:rPr>
      </w:pPr>
      <w:r>
        <w:rPr>
          <w:noProof/>
          <w:color w:val="0070C0"/>
        </w:rPr>
        <w:drawing>
          <wp:inline distT="0" distB="0" distL="0" distR="0">
            <wp:extent cx="791845" cy="1160145"/>
            <wp:effectExtent l="19050" t="0" r="8255" b="0"/>
            <wp:docPr id="1" name="Imagen 2" descr="Firma FErnando para car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rma FErnando para carta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73" w:rsidRDefault="00530473" w:rsidP="00530473">
      <w:pPr>
        <w:rPr>
          <w:rFonts w:ascii="Verdana" w:hAnsi="Verdana"/>
          <w:color w:val="548DD4"/>
          <w:sz w:val="18"/>
          <w:szCs w:val="18"/>
          <w:lang w:val="es-UY"/>
        </w:rPr>
      </w:pPr>
    </w:p>
    <w:p w:rsidR="00530473" w:rsidRDefault="00530473" w:rsidP="00530473">
      <w:pPr>
        <w:rPr>
          <w:rFonts w:ascii="Verdana" w:hAnsi="Verdana"/>
          <w:color w:val="548DD4"/>
          <w:sz w:val="18"/>
          <w:szCs w:val="18"/>
          <w:lang w:val="es-UY"/>
        </w:rPr>
      </w:pPr>
      <w:r>
        <w:rPr>
          <w:rFonts w:ascii="Verdana" w:hAnsi="Verdana"/>
          <w:color w:val="548DD4"/>
          <w:sz w:val="18"/>
          <w:szCs w:val="18"/>
          <w:lang w:val="es-UY"/>
        </w:rPr>
        <w:t>Fernando W.  Rodríguez Herrera</w:t>
      </w:r>
    </w:p>
    <w:p w:rsidR="00530473" w:rsidRDefault="00530473" w:rsidP="00530473">
      <w:pPr>
        <w:rPr>
          <w:rFonts w:ascii="Verdana" w:hAnsi="Verdana"/>
          <w:color w:val="548DD4"/>
          <w:sz w:val="18"/>
          <w:szCs w:val="18"/>
          <w:lang w:val="es-UY"/>
        </w:rPr>
      </w:pPr>
      <w:r>
        <w:rPr>
          <w:rFonts w:ascii="Verdana" w:hAnsi="Verdana"/>
          <w:color w:val="548DD4"/>
          <w:sz w:val="18"/>
          <w:szCs w:val="18"/>
          <w:lang w:val="es-UY"/>
        </w:rPr>
        <w:t>Defensor del Vecino de Montevideo</w:t>
      </w:r>
    </w:p>
    <w:p w:rsidR="00530473" w:rsidRDefault="00530473" w:rsidP="00530473">
      <w:pPr>
        <w:rPr>
          <w:rFonts w:ascii="Verdana" w:hAnsi="Verdana"/>
          <w:color w:val="548DD4"/>
          <w:sz w:val="18"/>
          <w:szCs w:val="18"/>
          <w:lang w:val="es-UY"/>
        </w:rPr>
      </w:pPr>
      <w:r>
        <w:rPr>
          <w:rFonts w:ascii="Verdana" w:hAnsi="Verdana"/>
          <w:color w:val="548DD4"/>
          <w:sz w:val="18"/>
          <w:szCs w:val="18"/>
          <w:lang w:val="es-UY"/>
        </w:rPr>
        <w:t>0800 1616   2916 1616</w:t>
      </w:r>
    </w:p>
    <w:p w:rsidR="00530473" w:rsidRDefault="00530473" w:rsidP="00530473">
      <w:pPr>
        <w:rPr>
          <w:rFonts w:ascii="Verdana" w:hAnsi="Verdana"/>
          <w:color w:val="548DD4"/>
          <w:sz w:val="18"/>
          <w:szCs w:val="18"/>
          <w:lang w:val="es-UY"/>
        </w:rPr>
      </w:pPr>
      <w:r>
        <w:rPr>
          <w:rFonts w:ascii="Verdana" w:hAnsi="Verdana"/>
          <w:color w:val="548DD4"/>
          <w:sz w:val="18"/>
          <w:szCs w:val="18"/>
          <w:lang w:val="es-UY"/>
        </w:rPr>
        <w:t>Juan Carlos Gómez 1472</w:t>
      </w:r>
    </w:p>
    <w:p w:rsidR="00530473" w:rsidRDefault="00530473" w:rsidP="00530473">
      <w:pPr>
        <w:rPr>
          <w:rFonts w:ascii="Verdana" w:hAnsi="Verdana"/>
          <w:color w:val="548DD4"/>
          <w:sz w:val="18"/>
          <w:szCs w:val="18"/>
          <w:lang w:val="es-UY"/>
        </w:rPr>
      </w:pPr>
      <w:hyperlink r:id="rId6" w:history="1">
        <w:r>
          <w:rPr>
            <w:rStyle w:val="Hipervnculo"/>
            <w:rFonts w:ascii="Verdana" w:hAnsi="Verdana"/>
            <w:sz w:val="18"/>
            <w:szCs w:val="18"/>
            <w:lang w:val="es-UY"/>
          </w:rPr>
          <w:t>www.defensordelvecino.gub.uy</w:t>
        </w:r>
      </w:hyperlink>
      <w:r>
        <w:rPr>
          <w:rFonts w:ascii="Verdana" w:hAnsi="Verdana"/>
          <w:color w:val="548DD4"/>
          <w:sz w:val="18"/>
          <w:szCs w:val="18"/>
          <w:lang w:val="es-UY"/>
        </w:rPr>
        <w:t xml:space="preserve">     </w:t>
      </w:r>
    </w:p>
    <w:p w:rsidR="00530473" w:rsidRDefault="00530473" w:rsidP="00530473">
      <w:pPr>
        <w:rPr>
          <w:rFonts w:ascii="Verdana" w:hAnsi="Verdana"/>
          <w:color w:val="548DD4"/>
          <w:sz w:val="18"/>
          <w:szCs w:val="18"/>
          <w:lang w:val="es-UY"/>
        </w:rPr>
      </w:pPr>
    </w:p>
    <w:p w:rsidR="00530473" w:rsidRDefault="00530473" w:rsidP="00530473">
      <w:pPr>
        <w:rPr>
          <w:rFonts w:ascii="Verdana" w:hAnsi="Verdana"/>
          <w:sz w:val="18"/>
          <w:szCs w:val="18"/>
          <w:lang w:val="es-UY"/>
        </w:rPr>
      </w:pPr>
      <w:proofErr w:type="spellStart"/>
      <w:r>
        <w:rPr>
          <w:rFonts w:ascii="Verdana" w:hAnsi="Verdana"/>
          <w:sz w:val="18"/>
          <w:szCs w:val="18"/>
          <w:lang w:val="es-UY"/>
        </w:rPr>
        <w:t>Twitter</w:t>
      </w:r>
      <w:proofErr w:type="spellEnd"/>
      <w:r>
        <w:rPr>
          <w:rFonts w:ascii="Verdana" w:hAnsi="Verdana"/>
          <w:sz w:val="18"/>
          <w:szCs w:val="18"/>
          <w:lang w:val="es-UY"/>
        </w:rPr>
        <w:t>:</w:t>
      </w:r>
      <w:proofErr w:type="gramStart"/>
      <w:r>
        <w:rPr>
          <w:rFonts w:ascii="Verdana" w:hAnsi="Verdana"/>
          <w:sz w:val="18"/>
          <w:szCs w:val="18"/>
          <w:lang w:val="es-UY"/>
        </w:rPr>
        <w:t>  @</w:t>
      </w:r>
      <w:proofErr w:type="spellStart"/>
      <w:r>
        <w:rPr>
          <w:rFonts w:ascii="Verdana" w:hAnsi="Verdana"/>
          <w:sz w:val="18"/>
          <w:szCs w:val="18"/>
          <w:lang w:val="es-UY"/>
        </w:rPr>
        <w:t>defensorvecino</w:t>
      </w:r>
      <w:proofErr w:type="spellEnd"/>
      <w:proofErr w:type="gramEnd"/>
      <w:r>
        <w:rPr>
          <w:rFonts w:ascii="Verdana" w:hAnsi="Verdana"/>
          <w:sz w:val="18"/>
          <w:szCs w:val="18"/>
          <w:lang w:val="es-UY"/>
        </w:rPr>
        <w:t xml:space="preserve">  </w:t>
      </w:r>
    </w:p>
    <w:p w:rsidR="00530473" w:rsidRDefault="00530473" w:rsidP="00530473">
      <w:pPr>
        <w:rPr>
          <w:rFonts w:ascii="Verdana" w:hAnsi="Verdana"/>
          <w:color w:val="548DD4"/>
          <w:sz w:val="18"/>
          <w:szCs w:val="18"/>
          <w:lang w:val="es-UY"/>
        </w:rPr>
      </w:pPr>
    </w:p>
    <w:p w:rsidR="00530473" w:rsidRDefault="00530473" w:rsidP="00530473">
      <w:pPr>
        <w:rPr>
          <w:rFonts w:ascii="Verdana" w:hAnsi="Verdana"/>
          <w:b/>
          <w:bCs/>
          <w:color w:val="0070C0"/>
          <w:sz w:val="18"/>
          <w:szCs w:val="18"/>
          <w:lang w:val="es-UY"/>
        </w:rPr>
      </w:pPr>
      <w:r>
        <w:rPr>
          <w:rFonts w:ascii="Verdana" w:hAnsi="Verdana"/>
          <w:b/>
          <w:bCs/>
          <w:color w:val="0070C0"/>
          <w:sz w:val="18"/>
          <w:szCs w:val="18"/>
          <w:lang w:val="es-UY"/>
        </w:rPr>
        <w:t xml:space="preserve">                                      </w:t>
      </w:r>
    </w:p>
    <w:p w:rsidR="00530473" w:rsidRDefault="00530473" w:rsidP="00530473">
      <w:pPr>
        <w:rPr>
          <w:rFonts w:ascii="Verdana" w:hAnsi="Verdana"/>
          <w:b/>
          <w:bCs/>
          <w:color w:val="0070C0"/>
          <w:sz w:val="18"/>
          <w:szCs w:val="18"/>
          <w:lang w:val="es-UY"/>
        </w:rPr>
      </w:pPr>
      <w:r>
        <w:rPr>
          <w:rFonts w:ascii="Verdana" w:hAnsi="Verdana"/>
          <w:b/>
          <w:bCs/>
          <w:noProof/>
          <w:color w:val="0070C0"/>
          <w:sz w:val="18"/>
          <w:szCs w:val="18"/>
        </w:rPr>
        <w:drawing>
          <wp:inline distT="0" distB="0" distL="0" distR="0">
            <wp:extent cx="1405890" cy="450215"/>
            <wp:effectExtent l="19050" t="0" r="3810" b="0"/>
            <wp:docPr id="2" name="Imagen 1" descr="logo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de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73" w:rsidRDefault="00530473" w:rsidP="00530473">
      <w:pPr>
        <w:rPr>
          <w:rFonts w:ascii="Verdana" w:hAnsi="Verdana"/>
          <w:b/>
          <w:bCs/>
          <w:color w:val="0070C0"/>
          <w:sz w:val="18"/>
          <w:szCs w:val="18"/>
          <w:lang w:val="es-UY"/>
        </w:rPr>
      </w:pPr>
    </w:p>
    <w:p w:rsidR="00530473" w:rsidRDefault="00530473" w:rsidP="00530473">
      <w:pPr>
        <w:rPr>
          <w:rFonts w:ascii="Verdana" w:hAnsi="Verdana"/>
          <w:b/>
          <w:bCs/>
          <w:color w:val="0070C0"/>
          <w:sz w:val="18"/>
          <w:szCs w:val="18"/>
          <w:lang w:val="es-UY"/>
        </w:rPr>
      </w:pPr>
      <w:r>
        <w:rPr>
          <w:rFonts w:ascii="Verdana" w:hAnsi="Verdana"/>
          <w:b/>
          <w:bCs/>
          <w:noProof/>
          <w:color w:val="0070C0"/>
          <w:sz w:val="18"/>
          <w:szCs w:val="18"/>
        </w:rPr>
        <w:drawing>
          <wp:inline distT="0" distB="0" distL="0" distR="0">
            <wp:extent cx="1692275" cy="914400"/>
            <wp:effectExtent l="19050" t="0" r="3175" b="0"/>
            <wp:docPr id="3" name="Imagen 4" descr="buenas practicas log#40ED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buenas practicas log#40ED58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B1" w:rsidRDefault="004C2DB1"/>
    <w:sectPr w:rsidR="004C2DB1" w:rsidSect="004C2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30473"/>
    <w:rsid w:val="001B5C0B"/>
    <w:rsid w:val="00216D15"/>
    <w:rsid w:val="004C2DB1"/>
    <w:rsid w:val="00530473"/>
    <w:rsid w:val="00C9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73"/>
    <w:pPr>
      <w:spacing w:after="0"/>
      <w:jc w:val="left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04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4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47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ED0D0.A7AE5C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fensordelvecino.gub.uy/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jpg@01CED0D0.A7AE5C40" TargetMode="External"/><Relationship Id="rId10" Type="http://schemas.openxmlformats.org/officeDocument/2006/relationships/image" Target="cid:image005.jpg@01CED0D3.E4D22FE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1464</Characters>
  <Application>Microsoft Office Word</Application>
  <DocSecurity>0</DocSecurity>
  <Lines>12</Lines>
  <Paragraphs>3</Paragraphs>
  <ScaleCrop>false</ScaleCrop>
  <Company>GTZ - GOBERNABILIDAD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cbernuy</dc:creator>
  <cp:keywords/>
  <dc:description/>
  <cp:lastModifiedBy>cbernuy</cp:lastModifiedBy>
  <cp:revision>1</cp:revision>
  <dcterms:created xsi:type="dcterms:W3CDTF">2013-10-24T20:56:00Z</dcterms:created>
  <dcterms:modified xsi:type="dcterms:W3CDTF">2013-10-24T20:56:00Z</dcterms:modified>
</cp:coreProperties>
</file>