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E" w:rsidRPr="0020758B" w:rsidRDefault="00EE369D" w:rsidP="0093723E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noProof/>
          <w:lang w:val="es-PE" w:eastAsia="es-PE"/>
        </w:rPr>
        <w:drawing>
          <wp:inline distT="0" distB="0" distL="0" distR="0">
            <wp:extent cx="1603375" cy="770890"/>
            <wp:effectExtent l="0" t="0" r="0" b="0"/>
            <wp:docPr id="1" name="Imagen 1" descr="logof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fi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9E" w:rsidRPr="00F12F11" w:rsidRDefault="006A2D9E" w:rsidP="0093723E">
      <w:pPr>
        <w:jc w:val="center"/>
        <w:rPr>
          <w:rFonts w:ascii="Arial" w:hAnsi="Arial" w:cs="Arial"/>
          <w:b/>
        </w:rPr>
      </w:pPr>
    </w:p>
    <w:p w:rsidR="006A2D9E" w:rsidRPr="00F12F11" w:rsidRDefault="006A2D9E" w:rsidP="0093723E">
      <w:pPr>
        <w:jc w:val="center"/>
        <w:rPr>
          <w:rFonts w:ascii="Arial" w:hAnsi="Arial" w:cs="Arial"/>
          <w:b/>
        </w:rPr>
      </w:pPr>
      <w:r w:rsidRPr="00F12F11">
        <w:rPr>
          <w:rFonts w:ascii="Arial" w:hAnsi="Arial" w:cs="Arial"/>
          <w:b/>
        </w:rPr>
        <w:t>XIX Asamblea General Ordinaria – FIO</w:t>
      </w:r>
    </w:p>
    <w:p w:rsidR="006A2D9E" w:rsidRPr="00F12F11" w:rsidRDefault="006A2D9E" w:rsidP="0093723E">
      <w:pPr>
        <w:jc w:val="center"/>
        <w:rPr>
          <w:rFonts w:ascii="Arial" w:hAnsi="Arial" w:cs="Arial"/>
          <w:b/>
        </w:rPr>
      </w:pPr>
      <w:r w:rsidRPr="00F12F11">
        <w:rPr>
          <w:rFonts w:ascii="Arial" w:hAnsi="Arial" w:cs="Arial"/>
          <w:b/>
        </w:rPr>
        <w:t xml:space="preserve">Ciudad de México, Estados Unidos Mexicanos, </w:t>
      </w:r>
    </w:p>
    <w:p w:rsidR="006A2D9E" w:rsidRPr="00F12F11" w:rsidRDefault="006A2D9E" w:rsidP="0093723E">
      <w:pPr>
        <w:jc w:val="center"/>
        <w:rPr>
          <w:rFonts w:ascii="Arial" w:hAnsi="Arial" w:cs="Arial"/>
          <w:b/>
        </w:rPr>
      </w:pPr>
      <w:r w:rsidRPr="00F12F11">
        <w:rPr>
          <w:rFonts w:ascii="Arial" w:hAnsi="Arial" w:cs="Arial"/>
          <w:b/>
        </w:rPr>
        <w:t>3 de octubre del 2014</w:t>
      </w:r>
    </w:p>
    <w:p w:rsidR="006A2D9E" w:rsidRPr="00F12F11" w:rsidRDefault="006A2D9E" w:rsidP="0093723E">
      <w:pPr>
        <w:jc w:val="center"/>
        <w:rPr>
          <w:rFonts w:ascii="Arial" w:hAnsi="Arial" w:cs="Arial"/>
        </w:rPr>
      </w:pPr>
    </w:p>
    <w:p w:rsidR="006A2D9E" w:rsidRPr="00F12F11" w:rsidRDefault="006A2D9E" w:rsidP="0093723E">
      <w:pPr>
        <w:jc w:val="center"/>
        <w:rPr>
          <w:rFonts w:ascii="Arial" w:hAnsi="Arial" w:cs="Arial"/>
          <w:b/>
          <w:u w:val="single"/>
        </w:rPr>
      </w:pPr>
      <w:r w:rsidRPr="00F12F11">
        <w:rPr>
          <w:rFonts w:ascii="Arial" w:hAnsi="Arial" w:cs="Arial"/>
          <w:b/>
          <w:u w:val="single"/>
        </w:rPr>
        <w:t>ORDEN DEL DIA</w:t>
      </w:r>
    </w:p>
    <w:p w:rsidR="006A2D9E" w:rsidRPr="00F12F11" w:rsidRDefault="006A2D9E">
      <w:pPr>
        <w:rPr>
          <w:rFonts w:ascii="Arial" w:hAnsi="Arial" w:cs="Arial"/>
        </w:rPr>
      </w:pPr>
    </w:p>
    <w:tbl>
      <w:tblPr>
        <w:tblW w:w="8855" w:type="dxa"/>
        <w:tblLook w:val="01E0" w:firstRow="1" w:lastRow="1" w:firstColumn="1" w:lastColumn="1" w:noHBand="0" w:noVBand="0"/>
      </w:tblPr>
      <w:tblGrid>
        <w:gridCol w:w="8855"/>
      </w:tblGrid>
      <w:tr w:rsidR="006A2D9E" w:rsidRPr="00F12F11" w:rsidTr="0005547C">
        <w:trPr>
          <w:trHeight w:val="601"/>
        </w:trPr>
        <w:tc>
          <w:tcPr>
            <w:tcW w:w="8855" w:type="dxa"/>
          </w:tcPr>
          <w:p w:rsidR="006A2D9E" w:rsidRPr="00F12F11" w:rsidRDefault="006A2D9E" w:rsidP="0093723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12F11">
              <w:rPr>
                <w:rFonts w:ascii="Arial" w:hAnsi="Arial" w:cs="Arial"/>
              </w:rPr>
              <w:t>Comprobación del quórum</w:t>
            </w:r>
          </w:p>
        </w:tc>
      </w:tr>
      <w:tr w:rsidR="006A2D9E" w:rsidRPr="00F12F11" w:rsidTr="0005547C">
        <w:trPr>
          <w:trHeight w:val="565"/>
        </w:trPr>
        <w:tc>
          <w:tcPr>
            <w:tcW w:w="8855" w:type="dxa"/>
          </w:tcPr>
          <w:p w:rsidR="006A2D9E" w:rsidRPr="00F12F11" w:rsidRDefault="006A2D9E" w:rsidP="0093723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del</w:t>
            </w:r>
            <w:r w:rsidRPr="00F12F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Orden del Día</w:t>
            </w:r>
            <w:r w:rsidRPr="00F12F11">
              <w:rPr>
                <w:rFonts w:ascii="Arial" w:hAnsi="Arial" w:cs="Arial"/>
              </w:rPr>
              <w:t xml:space="preserve"> de la XIX Asamblea General Ordinaria de la FIO</w:t>
            </w:r>
          </w:p>
          <w:p w:rsidR="006A2D9E" w:rsidRPr="00F12F11" w:rsidRDefault="006A2D9E" w:rsidP="00FA5F81">
            <w:pPr>
              <w:ind w:left="284"/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6A2D9E" w:rsidRPr="00F12F11" w:rsidTr="0005547C">
        <w:trPr>
          <w:trHeight w:val="805"/>
        </w:trPr>
        <w:tc>
          <w:tcPr>
            <w:tcW w:w="8855" w:type="dxa"/>
          </w:tcPr>
          <w:p w:rsidR="006A2D9E" w:rsidRPr="00F12F11" w:rsidRDefault="00D364FB" w:rsidP="00387F7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hyperlink r:id="rId9" w:history="1">
              <w:r w:rsidR="006A2D9E" w:rsidRPr="00FC1371">
                <w:rPr>
                  <w:rStyle w:val="Hipervnculo"/>
                  <w:rFonts w:ascii="Arial" w:hAnsi="Arial" w:cs="Arial"/>
                </w:rPr>
                <w:t>Lectura y aprobación del Acta de la XVIII Asamblea General Ordinaria celebrada en San Juan, Puerto Rico, el 6 de Noviembre del 2013</w:t>
              </w:r>
            </w:hyperlink>
          </w:p>
          <w:p w:rsidR="006A2D9E" w:rsidRPr="00F12F11" w:rsidRDefault="006A2D9E" w:rsidP="00587F02">
            <w:pPr>
              <w:ind w:left="644"/>
              <w:jc w:val="both"/>
              <w:rPr>
                <w:rFonts w:ascii="Arial" w:hAnsi="Arial" w:cs="Arial"/>
              </w:rPr>
            </w:pPr>
          </w:p>
        </w:tc>
      </w:tr>
      <w:tr w:rsidR="006A2D9E" w:rsidRPr="00F12F11" w:rsidTr="0005547C">
        <w:trPr>
          <w:trHeight w:val="704"/>
        </w:trPr>
        <w:tc>
          <w:tcPr>
            <w:tcW w:w="8855" w:type="dxa"/>
          </w:tcPr>
          <w:p w:rsidR="006A2D9E" w:rsidRPr="00DC38BA" w:rsidRDefault="00D364FB" w:rsidP="00DC38B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hyperlink r:id="rId10" w:history="1">
              <w:r w:rsidR="006A2D9E" w:rsidRPr="00FC1371">
                <w:rPr>
                  <w:rStyle w:val="Hipervnculo"/>
                  <w:rFonts w:ascii="Arial" w:hAnsi="Arial" w:cs="Arial"/>
                </w:rPr>
                <w:t>Presentación del Informe de Gestión del Dr. Raúl Plascencia Villanueva, Presidente de la FIO</w:t>
              </w:r>
            </w:hyperlink>
          </w:p>
          <w:p w:rsidR="006A2D9E" w:rsidRPr="00F12F11" w:rsidRDefault="006A2D9E" w:rsidP="00587F02">
            <w:pPr>
              <w:ind w:left="644"/>
              <w:jc w:val="both"/>
              <w:rPr>
                <w:rFonts w:ascii="Arial" w:hAnsi="Arial" w:cs="Arial"/>
              </w:rPr>
            </w:pPr>
          </w:p>
        </w:tc>
      </w:tr>
      <w:tr w:rsidR="006A2D9E" w:rsidRPr="00DC38BA" w:rsidTr="0005547C">
        <w:trPr>
          <w:trHeight w:val="704"/>
        </w:trPr>
        <w:tc>
          <w:tcPr>
            <w:tcW w:w="8855" w:type="dxa"/>
          </w:tcPr>
          <w:p w:rsidR="006A2D9E" w:rsidRPr="00DC38BA" w:rsidRDefault="006A2D9E" w:rsidP="00E676F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>Presentación de Buenas Prácticas de los miembros de la FIO:</w:t>
            </w:r>
          </w:p>
          <w:p w:rsidR="006A2D9E" w:rsidRPr="00DC38BA" w:rsidRDefault="006A2D9E" w:rsidP="00DE45F2">
            <w:pPr>
              <w:ind w:left="644"/>
              <w:jc w:val="both"/>
              <w:rPr>
                <w:rFonts w:ascii="Arial" w:hAnsi="Arial" w:cs="Arial"/>
              </w:rPr>
            </w:pPr>
          </w:p>
          <w:p w:rsidR="006A2D9E" w:rsidRPr="00DC38BA" w:rsidRDefault="00D364FB" w:rsidP="00DE45F2">
            <w:pPr>
              <w:pStyle w:val="Prrafodelista"/>
              <w:numPr>
                <w:ilvl w:val="0"/>
                <w:numId w:val="21"/>
              </w:numPr>
              <w:ind w:left="1418" w:hanging="709"/>
              <w:jc w:val="both"/>
              <w:rPr>
                <w:rFonts w:ascii="Arial" w:hAnsi="Arial" w:cs="Arial"/>
              </w:rPr>
            </w:pPr>
            <w:hyperlink r:id="rId11" w:history="1">
              <w:r w:rsidR="006A2D9E" w:rsidRPr="00867DA6">
                <w:rPr>
                  <w:rStyle w:val="Hipervnculo"/>
                  <w:rFonts w:ascii="Arial" w:hAnsi="Arial" w:cs="Arial"/>
                </w:rPr>
                <w:t>Presentación del libro “Ombudsman</w:t>
              </w:r>
            </w:hyperlink>
            <w:r w:rsidR="006A2D9E" w:rsidRPr="00DC38BA">
              <w:rPr>
                <w:rFonts w:ascii="Arial" w:hAnsi="Arial" w:cs="Arial"/>
              </w:rPr>
              <w:t>”</w:t>
            </w:r>
          </w:p>
          <w:p w:rsidR="006A2D9E" w:rsidRPr="00DC38BA" w:rsidRDefault="006A2D9E" w:rsidP="00984C5A">
            <w:pPr>
              <w:pStyle w:val="Prrafodelista"/>
              <w:ind w:left="1843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 xml:space="preserve">Dr. Jorge Armando Otálora Gómez, </w:t>
            </w:r>
            <w:hyperlink r:id="rId12" w:history="1">
              <w:r w:rsidRPr="00867DA6">
                <w:rPr>
                  <w:rStyle w:val="Hipervnculo"/>
                  <w:rFonts w:ascii="Arial" w:hAnsi="Arial" w:cs="Arial"/>
                </w:rPr>
                <w:t>Defensor del Pueblo</w:t>
              </w:r>
            </w:hyperlink>
            <w:r w:rsidRPr="00DC38BA">
              <w:rPr>
                <w:rFonts w:ascii="Arial" w:hAnsi="Arial" w:cs="Arial"/>
              </w:rPr>
              <w:t xml:space="preserve"> de Colombia;</w:t>
            </w:r>
          </w:p>
          <w:p w:rsidR="006A2D9E" w:rsidRPr="00DC38BA" w:rsidRDefault="006A2D9E" w:rsidP="00DE45F2">
            <w:pPr>
              <w:pStyle w:val="Prrafodelista"/>
              <w:numPr>
                <w:ilvl w:val="0"/>
                <w:numId w:val="21"/>
              </w:numPr>
              <w:ind w:left="1418" w:hanging="709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>Buenas Prácticas en el proceso de reforma de la Ley creadora de la Procuraduría de Derechos Humanos de Nicaragua</w:t>
            </w:r>
          </w:p>
          <w:p w:rsidR="006A2D9E" w:rsidRPr="00DC38BA" w:rsidRDefault="006A2D9E" w:rsidP="00984C5A">
            <w:pPr>
              <w:pStyle w:val="Prrafodelista"/>
              <w:ind w:left="1843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>Dr. Omar Cabezas Lacayo, Procurador de Derechos Humanos de Nicaragua;</w:t>
            </w:r>
          </w:p>
          <w:p w:rsidR="006A2D9E" w:rsidRPr="00DC38BA" w:rsidRDefault="00D364FB" w:rsidP="00DE45F2">
            <w:pPr>
              <w:pStyle w:val="Prrafodelista"/>
              <w:numPr>
                <w:ilvl w:val="0"/>
                <w:numId w:val="21"/>
              </w:numPr>
              <w:ind w:left="1418" w:hanging="709"/>
              <w:jc w:val="both"/>
              <w:rPr>
                <w:rFonts w:ascii="Arial" w:hAnsi="Arial" w:cs="Arial"/>
              </w:rPr>
            </w:pPr>
            <w:hyperlink r:id="rId13" w:history="1">
              <w:r w:rsidR="006A2D9E" w:rsidRPr="00CC6738">
                <w:rPr>
                  <w:rStyle w:val="Hipervnculo"/>
                  <w:rFonts w:ascii="Arial" w:hAnsi="Arial" w:cs="Arial"/>
                </w:rPr>
                <w:t>La experiencia en la capacitación en género y derechos humanos a los y las operadores de justicia en el Perú</w:t>
              </w:r>
            </w:hyperlink>
            <w:r w:rsidR="006A2D9E" w:rsidRPr="00DC38BA">
              <w:rPr>
                <w:rFonts w:ascii="Arial" w:hAnsi="Arial" w:cs="Arial"/>
              </w:rPr>
              <w:t xml:space="preserve"> </w:t>
            </w:r>
          </w:p>
          <w:p w:rsidR="006A2D9E" w:rsidRPr="00DC38BA" w:rsidRDefault="006A2D9E" w:rsidP="00984C5A">
            <w:pPr>
              <w:pStyle w:val="Prrafodelista"/>
              <w:ind w:left="1843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>Dr. Eduardo Vega Luna, Defensor del Pueblo de Perú (e).</w:t>
            </w:r>
          </w:p>
          <w:p w:rsidR="006A2D9E" w:rsidRPr="00DC38BA" w:rsidRDefault="006A2D9E" w:rsidP="00055D98">
            <w:pPr>
              <w:pStyle w:val="Prrafodelista"/>
              <w:ind w:left="1364"/>
              <w:jc w:val="both"/>
              <w:rPr>
                <w:rFonts w:ascii="Arial" w:hAnsi="Arial" w:cs="Arial"/>
              </w:rPr>
            </w:pPr>
          </w:p>
        </w:tc>
      </w:tr>
      <w:tr w:rsidR="006A2D9E" w:rsidRPr="00DC38BA" w:rsidTr="0005547C">
        <w:trPr>
          <w:trHeight w:val="704"/>
        </w:trPr>
        <w:tc>
          <w:tcPr>
            <w:tcW w:w="8855" w:type="dxa"/>
          </w:tcPr>
          <w:p w:rsidR="006A2D9E" w:rsidRPr="00DC38BA" w:rsidRDefault="006A2D9E" w:rsidP="000554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RECESO</w:t>
            </w:r>
          </w:p>
        </w:tc>
      </w:tr>
      <w:tr w:rsidR="006A2D9E" w:rsidRPr="00DC38BA" w:rsidTr="0005547C">
        <w:trPr>
          <w:trHeight w:val="704"/>
        </w:trPr>
        <w:tc>
          <w:tcPr>
            <w:tcW w:w="8855" w:type="dxa"/>
          </w:tcPr>
          <w:p w:rsidR="006A2D9E" w:rsidRPr="00DC38BA" w:rsidRDefault="006A2D9E" w:rsidP="00641F4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>Presentación de informes de las Redes Temáticas de la FIO:</w:t>
            </w:r>
          </w:p>
          <w:p w:rsidR="006A2D9E" w:rsidRPr="00DC38BA" w:rsidRDefault="00D364FB" w:rsidP="008A67C7">
            <w:pPr>
              <w:numPr>
                <w:ilvl w:val="0"/>
                <w:numId w:val="4"/>
              </w:numPr>
              <w:tabs>
                <w:tab w:val="clear" w:pos="1068"/>
                <w:tab w:val="num" w:pos="1418"/>
              </w:tabs>
              <w:ind w:left="1418" w:hanging="710"/>
              <w:jc w:val="both"/>
              <w:rPr>
                <w:rFonts w:ascii="Arial" w:hAnsi="Arial" w:cs="Arial"/>
              </w:rPr>
            </w:pPr>
            <w:hyperlink r:id="rId14" w:history="1">
              <w:r w:rsidR="006A2D9E" w:rsidRPr="00FC1371">
                <w:rPr>
                  <w:rStyle w:val="Hipervnculo"/>
                  <w:rFonts w:ascii="Arial" w:hAnsi="Arial" w:cs="Arial"/>
                </w:rPr>
                <w:t>Red de Defensorías de Mujeres</w:t>
              </w:r>
            </w:hyperlink>
          </w:p>
          <w:p w:rsidR="006A2D9E" w:rsidRPr="00DC38BA" w:rsidRDefault="006A2D9E" w:rsidP="00510CC4">
            <w:pPr>
              <w:tabs>
                <w:tab w:val="left" w:pos="1913"/>
              </w:tabs>
              <w:ind w:left="1418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 xml:space="preserve">       Lic. Gabriela Moffson, Coordinadora General;</w:t>
            </w:r>
          </w:p>
          <w:p w:rsidR="006A2D9E" w:rsidRPr="00DC38BA" w:rsidRDefault="00D364FB" w:rsidP="008A67C7">
            <w:pPr>
              <w:numPr>
                <w:ilvl w:val="0"/>
                <w:numId w:val="4"/>
              </w:numPr>
              <w:tabs>
                <w:tab w:val="clear" w:pos="1068"/>
                <w:tab w:val="num" w:pos="1418"/>
              </w:tabs>
              <w:ind w:left="1418" w:hanging="710"/>
              <w:jc w:val="both"/>
              <w:rPr>
                <w:rFonts w:ascii="Arial" w:hAnsi="Arial" w:cs="Arial"/>
              </w:rPr>
            </w:pPr>
            <w:hyperlink r:id="rId15" w:history="1">
              <w:r w:rsidR="006A2D9E" w:rsidRPr="000C4642">
                <w:rPr>
                  <w:rStyle w:val="Hipervnculo"/>
                  <w:rFonts w:ascii="Arial" w:hAnsi="Arial" w:cs="Arial"/>
                </w:rPr>
                <w:t>Red de Comunicadores – Red COMFIO</w:t>
              </w:r>
            </w:hyperlink>
          </w:p>
          <w:p w:rsidR="006A2D9E" w:rsidRPr="00DC38BA" w:rsidRDefault="006A2D9E" w:rsidP="00475DC9">
            <w:pPr>
              <w:tabs>
                <w:tab w:val="left" w:pos="1843"/>
              </w:tabs>
              <w:ind w:left="1418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 xml:space="preserve">       Lic. Eloy Gómez Raverta, Coordinador General;</w:t>
            </w:r>
          </w:p>
          <w:p w:rsidR="006A2D9E" w:rsidRPr="00DC38BA" w:rsidRDefault="00D364FB" w:rsidP="008A67C7">
            <w:pPr>
              <w:numPr>
                <w:ilvl w:val="0"/>
                <w:numId w:val="4"/>
              </w:numPr>
              <w:tabs>
                <w:tab w:val="clear" w:pos="1068"/>
                <w:tab w:val="num" w:pos="1418"/>
              </w:tabs>
              <w:ind w:left="1418" w:hanging="710"/>
              <w:jc w:val="both"/>
              <w:rPr>
                <w:rFonts w:ascii="Arial" w:hAnsi="Arial" w:cs="Arial"/>
              </w:rPr>
            </w:pPr>
            <w:hyperlink r:id="rId16" w:history="1">
              <w:r w:rsidR="006A2D9E" w:rsidRPr="00FC1371">
                <w:rPr>
                  <w:rStyle w:val="Hipervnculo"/>
                  <w:rFonts w:ascii="Arial" w:hAnsi="Arial" w:cs="Arial"/>
                </w:rPr>
                <w:t>Red de Niñez y Adolescencia</w:t>
              </w:r>
            </w:hyperlink>
          </w:p>
          <w:p w:rsidR="006A2D9E" w:rsidRPr="00DC38BA" w:rsidRDefault="006A2D9E" w:rsidP="00023A90">
            <w:pPr>
              <w:ind w:left="1418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 xml:space="preserve">       Lic. Alejandra Barrios Escudero, Coordinadora General;</w:t>
            </w:r>
          </w:p>
          <w:p w:rsidR="006A2D9E" w:rsidRPr="00DC38BA" w:rsidRDefault="00D364FB" w:rsidP="008A67C7">
            <w:pPr>
              <w:numPr>
                <w:ilvl w:val="0"/>
                <w:numId w:val="4"/>
              </w:numPr>
              <w:tabs>
                <w:tab w:val="clear" w:pos="1068"/>
                <w:tab w:val="num" w:pos="1418"/>
              </w:tabs>
              <w:ind w:left="1418" w:hanging="710"/>
              <w:jc w:val="both"/>
              <w:rPr>
                <w:rFonts w:ascii="Arial" w:hAnsi="Arial" w:cs="Arial"/>
              </w:rPr>
            </w:pPr>
            <w:hyperlink r:id="rId17" w:history="1">
              <w:r w:rsidR="006A2D9E" w:rsidRPr="00FC1371">
                <w:rPr>
                  <w:rStyle w:val="Hipervnculo"/>
                  <w:rFonts w:ascii="Arial" w:hAnsi="Arial" w:cs="Arial"/>
                </w:rPr>
                <w:t>Red sobre Migrantes y Trata de Personas</w:t>
              </w:r>
            </w:hyperlink>
          </w:p>
          <w:p w:rsidR="006A2D9E" w:rsidRPr="00DC38BA" w:rsidRDefault="006A2D9E" w:rsidP="00510CC4">
            <w:pPr>
              <w:tabs>
                <w:tab w:val="left" w:pos="1913"/>
              </w:tabs>
              <w:ind w:left="1418"/>
              <w:jc w:val="both"/>
              <w:rPr>
                <w:rFonts w:ascii="Arial" w:hAnsi="Arial" w:cs="Arial"/>
                <w:lang w:val="en-US"/>
              </w:rPr>
            </w:pPr>
            <w:r w:rsidRPr="00DC38BA">
              <w:rPr>
                <w:rFonts w:ascii="Arial" w:hAnsi="Arial" w:cs="Arial"/>
                <w:lang w:val="es-MX"/>
              </w:rPr>
              <w:t xml:space="preserve">       </w:t>
            </w:r>
            <w:r w:rsidRPr="00DC38BA">
              <w:rPr>
                <w:rFonts w:ascii="Arial" w:hAnsi="Arial" w:cs="Arial"/>
                <w:lang w:val="en-US"/>
              </w:rPr>
              <w:t>Hon. Iris M. Ruiz Class, Coordinadora General.</w:t>
            </w:r>
          </w:p>
          <w:p w:rsidR="006A2D9E" w:rsidRPr="00DC38BA" w:rsidRDefault="006A2D9E" w:rsidP="008A67C7">
            <w:pPr>
              <w:ind w:left="1068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A2D9E" w:rsidRPr="00DC38BA" w:rsidTr="0005547C">
        <w:trPr>
          <w:trHeight w:val="739"/>
        </w:trPr>
        <w:tc>
          <w:tcPr>
            <w:tcW w:w="8855" w:type="dxa"/>
          </w:tcPr>
          <w:p w:rsidR="006A2D9E" w:rsidRPr="00DC38BA" w:rsidRDefault="006A2D9E" w:rsidP="00086D5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lastRenderedPageBreak/>
              <w:t xml:space="preserve">Presentación del XII Informe Temático de la FIO </w:t>
            </w:r>
            <w:r w:rsidRPr="00DC38BA">
              <w:rPr>
                <w:rFonts w:ascii="Arial" w:hAnsi="Arial" w:cs="Arial"/>
                <w:i/>
              </w:rPr>
              <w:t>Derecho al Agua,</w:t>
            </w:r>
          </w:p>
          <w:p w:rsidR="006A2D9E" w:rsidRPr="00DC38BA" w:rsidRDefault="006A2D9E" w:rsidP="00510CC4">
            <w:pPr>
              <w:ind w:left="644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 xml:space="preserve"> y otros proyectos del PRADPI</w:t>
            </w:r>
          </w:p>
          <w:p w:rsidR="006A2D9E" w:rsidRPr="00DC38BA" w:rsidRDefault="006A2D9E" w:rsidP="00510CC4">
            <w:pPr>
              <w:pStyle w:val="HTMLconformatoprevio"/>
              <w:numPr>
                <w:ilvl w:val="0"/>
                <w:numId w:val="5"/>
              </w:numPr>
              <w:tabs>
                <w:tab w:val="clear" w:pos="916"/>
                <w:tab w:val="clear" w:pos="1068"/>
              </w:tabs>
              <w:ind w:left="1418" w:hanging="709"/>
              <w:rPr>
                <w:rFonts w:ascii="Arial" w:hAnsi="Arial" w:cs="Arial"/>
                <w:sz w:val="24"/>
                <w:szCs w:val="24"/>
              </w:rPr>
            </w:pPr>
            <w:r w:rsidRPr="00DC38BA">
              <w:rPr>
                <w:rFonts w:ascii="Arial" w:hAnsi="Arial" w:cs="Arial"/>
                <w:sz w:val="24"/>
                <w:szCs w:val="24"/>
              </w:rPr>
              <w:t xml:space="preserve">       Dr. Guillermo Escobar,  Director del PRADPI</w:t>
            </w:r>
          </w:p>
          <w:p w:rsidR="006A2D9E" w:rsidRPr="00DC38BA" w:rsidRDefault="006A2D9E" w:rsidP="004E20BF">
            <w:pPr>
              <w:pStyle w:val="HTMLconformatoprevio"/>
              <w:ind w:left="10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D9E" w:rsidRPr="00DC38BA" w:rsidTr="0005547C">
        <w:trPr>
          <w:trHeight w:val="739"/>
        </w:trPr>
        <w:tc>
          <w:tcPr>
            <w:tcW w:w="8855" w:type="dxa"/>
          </w:tcPr>
          <w:p w:rsidR="006A2D9E" w:rsidRPr="00DC38BA" w:rsidRDefault="006A2D9E" w:rsidP="0059622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>Presentación del Informe sobre la página Web de la FIO</w:t>
            </w:r>
          </w:p>
          <w:p w:rsidR="006A2D9E" w:rsidRPr="00DC38BA" w:rsidRDefault="006A2D9E" w:rsidP="00607C44">
            <w:pPr>
              <w:pStyle w:val="Prrafodelista"/>
              <w:numPr>
                <w:ilvl w:val="0"/>
                <w:numId w:val="19"/>
              </w:numPr>
              <w:tabs>
                <w:tab w:val="left" w:pos="709"/>
              </w:tabs>
              <w:ind w:hanging="655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 xml:space="preserve">        Dra. Carmen Comas-Mata Mira, Directora del Gabinete de</w:t>
            </w:r>
          </w:p>
          <w:p w:rsidR="006A2D9E" w:rsidRPr="00DC38BA" w:rsidRDefault="006A2D9E" w:rsidP="009E12BF">
            <w:pPr>
              <w:pStyle w:val="Prrafodelista"/>
              <w:tabs>
                <w:tab w:val="left" w:pos="709"/>
              </w:tabs>
              <w:ind w:left="1843"/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 xml:space="preserve"> la Defensora del Pueblo de España </w:t>
            </w:r>
          </w:p>
          <w:p w:rsidR="006A2D9E" w:rsidRPr="00DC38BA" w:rsidRDefault="006A2D9E" w:rsidP="00ED7709">
            <w:pPr>
              <w:jc w:val="both"/>
              <w:rPr>
                <w:rFonts w:ascii="Arial" w:hAnsi="Arial" w:cs="Arial"/>
              </w:rPr>
            </w:pPr>
          </w:p>
        </w:tc>
      </w:tr>
      <w:tr w:rsidR="006A2D9E" w:rsidRPr="00DC38BA" w:rsidTr="0005547C">
        <w:trPr>
          <w:trHeight w:val="514"/>
        </w:trPr>
        <w:tc>
          <w:tcPr>
            <w:tcW w:w="8855" w:type="dxa"/>
          </w:tcPr>
          <w:p w:rsidR="006A2D9E" w:rsidRPr="0005547C" w:rsidRDefault="00D364FB" w:rsidP="00086D5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hyperlink r:id="rId18" w:history="1">
              <w:r w:rsidR="006A2D9E" w:rsidRPr="00B21257">
                <w:rPr>
                  <w:rStyle w:val="Hipervnculo"/>
                  <w:rFonts w:ascii="Arial" w:hAnsi="Arial" w:cs="Arial"/>
                </w:rPr>
                <w:t>Propuesta de seguimiento del Proyecto de Fortalecimiento Institucional de los miembros de la FIO/ Cooperación Internacional Alemana –GIZ</w:t>
              </w:r>
            </w:hyperlink>
            <w:r w:rsidR="006A2D9E" w:rsidRPr="0005547C">
              <w:rPr>
                <w:rFonts w:ascii="Arial" w:hAnsi="Arial" w:cs="Arial"/>
              </w:rPr>
              <w:t>:</w:t>
            </w:r>
          </w:p>
          <w:p w:rsidR="006A2D9E" w:rsidRPr="0005547C" w:rsidRDefault="006A2D9E" w:rsidP="009E12BF">
            <w:pPr>
              <w:numPr>
                <w:ilvl w:val="0"/>
                <w:numId w:val="8"/>
              </w:numPr>
              <w:ind w:left="1843" w:hanging="1134"/>
              <w:jc w:val="both"/>
              <w:rPr>
                <w:rFonts w:ascii="Arial" w:hAnsi="Arial" w:cs="Arial"/>
              </w:rPr>
            </w:pPr>
            <w:r w:rsidRPr="0005547C">
              <w:rPr>
                <w:rFonts w:ascii="Arial" w:hAnsi="Arial" w:cs="Arial"/>
              </w:rPr>
              <w:t xml:space="preserve">  Dra. Juli</w:t>
            </w:r>
            <w:r>
              <w:rPr>
                <w:rFonts w:ascii="Arial" w:hAnsi="Arial" w:cs="Arial"/>
              </w:rPr>
              <w:t>a Unger, Coordinadora de PROFIO</w:t>
            </w:r>
          </w:p>
          <w:p w:rsidR="006A2D9E" w:rsidRPr="00DC38BA" w:rsidRDefault="006A2D9E" w:rsidP="00596223">
            <w:pPr>
              <w:jc w:val="both"/>
              <w:rPr>
                <w:rFonts w:ascii="Arial" w:hAnsi="Arial" w:cs="Arial"/>
              </w:rPr>
            </w:pPr>
          </w:p>
        </w:tc>
      </w:tr>
      <w:tr w:rsidR="006A2D9E" w:rsidRPr="00DC38BA" w:rsidTr="0005547C">
        <w:trPr>
          <w:trHeight w:val="590"/>
        </w:trPr>
        <w:tc>
          <w:tcPr>
            <w:tcW w:w="8855" w:type="dxa"/>
          </w:tcPr>
          <w:p w:rsidR="006A2D9E" w:rsidRPr="00DC38BA" w:rsidRDefault="00D364FB" w:rsidP="0069006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9" w:history="1">
              <w:r w:rsidR="006A2D9E" w:rsidRPr="00B21257">
                <w:rPr>
                  <w:rStyle w:val="Hipervnculo"/>
                  <w:rFonts w:ascii="Arial" w:hAnsi="Arial" w:cs="Arial"/>
                </w:rPr>
                <w:t>Presentación de Yuan de Control de Taiwán</w:t>
              </w:r>
            </w:hyperlink>
            <w:r w:rsidR="006A2D9E" w:rsidRPr="00DC38BA">
              <w:rPr>
                <w:rFonts w:ascii="Arial" w:hAnsi="Arial" w:cs="Arial"/>
              </w:rPr>
              <w:t>;</w:t>
            </w:r>
          </w:p>
          <w:p w:rsidR="006A2D9E" w:rsidRPr="00DC38BA" w:rsidRDefault="00D364FB" w:rsidP="009E12BF">
            <w:pPr>
              <w:pStyle w:val="Prrafodelista"/>
              <w:numPr>
                <w:ilvl w:val="0"/>
                <w:numId w:val="8"/>
              </w:numPr>
              <w:ind w:left="1985" w:hanging="1276"/>
              <w:rPr>
                <w:rFonts w:ascii="Arial" w:hAnsi="Arial" w:cs="Arial"/>
                <w:lang w:val="es-MX"/>
              </w:rPr>
            </w:pPr>
            <w:hyperlink r:id="rId20" w:history="1">
              <w:r w:rsidR="006A2D9E" w:rsidRPr="00B21257">
                <w:rPr>
                  <w:rStyle w:val="Hipervnculo"/>
                  <w:rFonts w:ascii="Arial" w:hAnsi="Arial" w:cs="Arial"/>
                  <w:lang w:val="es-MX"/>
                </w:rPr>
                <w:t>Dra. Nieves Yi Wen Chiang</w:t>
              </w:r>
            </w:hyperlink>
            <w:r w:rsidR="006A2D9E" w:rsidRPr="00DC38BA">
              <w:rPr>
                <w:rFonts w:ascii="Arial" w:hAnsi="Arial" w:cs="Arial"/>
                <w:lang w:val="es-MX"/>
              </w:rPr>
              <w:t xml:space="preserve">, Miembro </w:t>
            </w:r>
            <w:r w:rsidR="006A2D9E">
              <w:rPr>
                <w:rFonts w:ascii="Arial" w:hAnsi="Arial" w:cs="Arial"/>
                <w:lang w:val="es-MX"/>
              </w:rPr>
              <w:t>del Yuan de Control de   Taiwán</w:t>
            </w:r>
          </w:p>
          <w:p w:rsidR="006A2D9E" w:rsidRPr="00DC38BA" w:rsidRDefault="006A2D9E" w:rsidP="00596223">
            <w:pPr>
              <w:ind w:left="644"/>
              <w:rPr>
                <w:rFonts w:ascii="Arial" w:hAnsi="Arial" w:cs="Arial"/>
                <w:lang w:val="es-MX"/>
              </w:rPr>
            </w:pPr>
          </w:p>
        </w:tc>
      </w:tr>
      <w:tr w:rsidR="006A2D9E" w:rsidRPr="00DC38BA" w:rsidTr="0005547C">
        <w:trPr>
          <w:trHeight w:val="590"/>
        </w:trPr>
        <w:tc>
          <w:tcPr>
            <w:tcW w:w="8855" w:type="dxa"/>
          </w:tcPr>
          <w:p w:rsidR="006A2D9E" w:rsidRPr="00DC38BA" w:rsidRDefault="00D364FB" w:rsidP="005962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hyperlink r:id="rId21" w:history="1">
              <w:r w:rsidR="006A2D9E" w:rsidRPr="00B75DD6">
                <w:rPr>
                  <w:rStyle w:val="Hipervnculo"/>
                  <w:rFonts w:ascii="Arial" w:hAnsi="Arial" w:cs="Arial"/>
                  <w:lang w:val="es-MX"/>
                </w:rPr>
                <w:t>Presentación</w:t>
              </w:r>
            </w:hyperlink>
            <w:r w:rsidR="006A2D9E" w:rsidRPr="00DC38BA">
              <w:rPr>
                <w:rFonts w:ascii="Arial" w:hAnsi="Arial" w:cs="Arial"/>
                <w:lang w:val="es-MX"/>
              </w:rPr>
              <w:t xml:space="preserve"> del </w:t>
            </w:r>
            <w:hyperlink r:id="rId22" w:history="1">
              <w:r w:rsidR="006A2D9E" w:rsidRPr="00B75DD6">
                <w:rPr>
                  <w:rStyle w:val="Hipervnculo"/>
                  <w:rFonts w:ascii="Arial" w:hAnsi="Arial" w:cs="Arial"/>
                  <w:i/>
                  <w:lang w:val="es-MX"/>
                </w:rPr>
                <w:t>Auschwitz Institute for Peace and Reconciliation</w:t>
              </w:r>
            </w:hyperlink>
            <w:r w:rsidR="006A2D9E">
              <w:rPr>
                <w:rFonts w:ascii="Arial" w:hAnsi="Arial" w:cs="Arial"/>
                <w:lang w:val="es-MX"/>
              </w:rPr>
              <w:t xml:space="preserve"> (AIPR)</w:t>
            </w:r>
          </w:p>
          <w:p w:rsidR="006A2D9E" w:rsidRPr="00DC38BA" w:rsidRDefault="006A2D9E" w:rsidP="009E12BF">
            <w:pPr>
              <w:pStyle w:val="Prrafodelista"/>
              <w:numPr>
                <w:ilvl w:val="0"/>
                <w:numId w:val="8"/>
              </w:numPr>
              <w:ind w:left="1985" w:hanging="1276"/>
              <w:rPr>
                <w:rFonts w:ascii="Arial" w:hAnsi="Arial" w:cs="Arial"/>
                <w:lang w:val="es-MX"/>
              </w:rPr>
            </w:pPr>
            <w:r w:rsidRPr="00DC38BA">
              <w:rPr>
                <w:rFonts w:ascii="Arial" w:hAnsi="Arial" w:cs="Arial"/>
                <w:lang w:val="es-MX"/>
              </w:rPr>
              <w:t>Dr. Tibi Ga</w:t>
            </w:r>
            <w:r>
              <w:rPr>
                <w:rFonts w:ascii="Arial" w:hAnsi="Arial" w:cs="Arial"/>
                <w:lang w:val="es-MX"/>
              </w:rPr>
              <w:t xml:space="preserve">lis, Director Ejecutivo de </w:t>
            </w:r>
            <w:hyperlink r:id="rId23" w:history="1">
              <w:r w:rsidRPr="00B75DD6">
                <w:rPr>
                  <w:rStyle w:val="Hipervnculo"/>
                  <w:rFonts w:ascii="Arial" w:hAnsi="Arial" w:cs="Arial"/>
                  <w:lang w:val="es-MX"/>
                </w:rPr>
                <w:t>AIPR</w:t>
              </w:r>
            </w:hyperlink>
          </w:p>
          <w:p w:rsidR="006A2D9E" w:rsidRPr="00DC38BA" w:rsidRDefault="006A2D9E" w:rsidP="0020758B">
            <w:pPr>
              <w:pStyle w:val="Prrafodelista"/>
              <w:ind w:left="1068"/>
              <w:rPr>
                <w:rFonts w:ascii="Arial" w:hAnsi="Arial" w:cs="Arial"/>
                <w:lang w:val="es-MX"/>
              </w:rPr>
            </w:pPr>
          </w:p>
        </w:tc>
      </w:tr>
      <w:tr w:rsidR="006A2D9E" w:rsidRPr="00DC38BA" w:rsidTr="0005547C">
        <w:trPr>
          <w:trHeight w:val="590"/>
        </w:trPr>
        <w:tc>
          <w:tcPr>
            <w:tcW w:w="8855" w:type="dxa"/>
          </w:tcPr>
          <w:p w:rsidR="006A2D9E" w:rsidRPr="00DC38BA" w:rsidRDefault="00D364FB" w:rsidP="00596223">
            <w:pPr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hyperlink r:id="rId24" w:history="1">
              <w:r w:rsidR="006A2D9E" w:rsidRPr="00B21257">
                <w:rPr>
                  <w:rStyle w:val="Hipervnculo"/>
                  <w:rFonts w:ascii="Arial" w:hAnsi="Arial" w:cs="Arial"/>
                  <w:lang w:val="es-MX"/>
                </w:rPr>
                <w:t>Presentación de la Comisión Asesora Presidencial para la Protección de los Derechos de las Personas de Chile</w:t>
              </w:r>
            </w:hyperlink>
            <w:r w:rsidR="006A2D9E" w:rsidRPr="00DC38BA">
              <w:rPr>
                <w:rFonts w:ascii="Arial" w:hAnsi="Arial" w:cs="Arial"/>
                <w:lang w:val="es-MX"/>
              </w:rPr>
              <w:t>:</w:t>
            </w:r>
          </w:p>
          <w:p w:rsidR="006A2D9E" w:rsidRPr="00DC38BA" w:rsidRDefault="006A2D9E" w:rsidP="009E12BF">
            <w:pPr>
              <w:pStyle w:val="Prrafodelista"/>
              <w:numPr>
                <w:ilvl w:val="0"/>
                <w:numId w:val="22"/>
              </w:numPr>
              <w:ind w:left="1985" w:hanging="1341"/>
              <w:rPr>
                <w:rFonts w:ascii="Arial" w:hAnsi="Arial" w:cs="Arial"/>
                <w:lang w:val="es-MX"/>
              </w:rPr>
            </w:pPr>
            <w:r w:rsidRPr="00DC38BA">
              <w:rPr>
                <w:rFonts w:ascii="Arial" w:hAnsi="Arial" w:cs="Arial"/>
                <w:lang w:val="es-MX"/>
              </w:rPr>
              <w:t>Mag. Roberto Amaro Castillo, Secretario E</w:t>
            </w:r>
            <w:r>
              <w:rPr>
                <w:rFonts w:ascii="Arial" w:hAnsi="Arial" w:cs="Arial"/>
                <w:lang w:val="es-MX"/>
              </w:rPr>
              <w:t>jecutivo de la Comisión Asesora</w:t>
            </w:r>
          </w:p>
          <w:p w:rsidR="006A2D9E" w:rsidRPr="00DC38BA" w:rsidRDefault="006A2D9E" w:rsidP="00796075">
            <w:pPr>
              <w:ind w:left="644"/>
              <w:rPr>
                <w:rFonts w:ascii="Arial" w:hAnsi="Arial" w:cs="Arial"/>
                <w:lang w:val="es-MX"/>
              </w:rPr>
            </w:pPr>
          </w:p>
        </w:tc>
      </w:tr>
      <w:tr w:rsidR="006A2D9E" w:rsidRPr="00DC38BA" w:rsidTr="0005547C">
        <w:trPr>
          <w:trHeight w:val="590"/>
        </w:trPr>
        <w:tc>
          <w:tcPr>
            <w:tcW w:w="8855" w:type="dxa"/>
          </w:tcPr>
          <w:p w:rsidR="006A2D9E" w:rsidRDefault="006A2D9E" w:rsidP="0079607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C38BA">
              <w:rPr>
                <w:rFonts w:ascii="Arial" w:hAnsi="Arial" w:cs="Arial"/>
              </w:rPr>
              <w:t>Asuntos varios.</w:t>
            </w:r>
          </w:p>
          <w:p w:rsidR="006A2D9E" w:rsidRDefault="006A2D9E" w:rsidP="0005547C">
            <w:pPr>
              <w:ind w:left="644"/>
              <w:jc w:val="both"/>
              <w:rPr>
                <w:rFonts w:ascii="Arial" w:hAnsi="Arial" w:cs="Arial"/>
              </w:rPr>
            </w:pPr>
          </w:p>
          <w:p w:rsidR="006A2D9E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DB46A5">
              <w:rPr>
                <w:rFonts w:ascii="Arial" w:hAnsi="Arial" w:cs="Arial"/>
              </w:rPr>
              <w:t xml:space="preserve">Petición del </w:t>
            </w:r>
            <w:r w:rsidRPr="00C7318E">
              <w:rPr>
                <w:rFonts w:ascii="Arial" w:hAnsi="Arial" w:cs="Arial"/>
              </w:rPr>
              <w:t>Procurador de Derechos Humanos de El Salvador</w:t>
            </w:r>
            <w:r w:rsidRPr="00DB46A5">
              <w:rPr>
                <w:rFonts w:ascii="Arial" w:hAnsi="Arial" w:cs="Arial"/>
              </w:rPr>
              <w:t xml:space="preserve"> para hacer referencia a los Pronunciamientos del Consejo Rector;</w:t>
            </w:r>
          </w:p>
          <w:p w:rsidR="006A2D9E" w:rsidRPr="00DB46A5" w:rsidRDefault="006A2D9E" w:rsidP="00DB46A5">
            <w:pPr>
              <w:pStyle w:val="Prrafodelista"/>
              <w:ind w:left="1004"/>
              <w:jc w:val="both"/>
              <w:rPr>
                <w:rFonts w:ascii="Arial" w:hAnsi="Arial" w:cs="Arial"/>
              </w:rPr>
            </w:pPr>
          </w:p>
          <w:p w:rsidR="006A2D9E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DB46A5">
              <w:rPr>
                <w:rFonts w:ascii="Arial" w:hAnsi="Arial" w:cs="Arial"/>
              </w:rPr>
              <w:t xml:space="preserve">Planteamiento del </w:t>
            </w:r>
            <w:r w:rsidRPr="00C7318E">
              <w:rPr>
                <w:rFonts w:ascii="Arial" w:hAnsi="Arial" w:cs="Arial"/>
              </w:rPr>
              <w:t>Comisionado de los Derechos Humanos de Honduras</w:t>
            </w:r>
            <w:r w:rsidRPr="00DB46A5">
              <w:rPr>
                <w:rFonts w:ascii="Arial" w:hAnsi="Arial" w:cs="Arial"/>
              </w:rPr>
              <w:t xml:space="preserve"> sobre varios temas;</w:t>
            </w:r>
          </w:p>
          <w:p w:rsidR="006A2D9E" w:rsidRPr="00DB46A5" w:rsidRDefault="006A2D9E" w:rsidP="00DB46A5">
            <w:pPr>
              <w:pStyle w:val="Prrafodelista"/>
              <w:ind w:left="1004"/>
              <w:jc w:val="both"/>
              <w:rPr>
                <w:rFonts w:ascii="Arial" w:hAnsi="Arial" w:cs="Arial"/>
              </w:rPr>
            </w:pPr>
          </w:p>
          <w:p w:rsidR="006A2D9E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7318E">
              <w:rPr>
                <w:rFonts w:ascii="Arial" w:hAnsi="Arial" w:cs="Arial"/>
              </w:rPr>
              <w:t>Defensoría de Derechos Humanos de Uruguay</w:t>
            </w:r>
            <w:r w:rsidRPr="00DB46A5">
              <w:rPr>
                <w:rFonts w:ascii="Arial" w:hAnsi="Arial" w:cs="Arial"/>
              </w:rPr>
              <w:t xml:space="preserve"> sobre temas varios (agradecimiento);</w:t>
            </w:r>
          </w:p>
          <w:p w:rsidR="006A2D9E" w:rsidRPr="00DB46A5" w:rsidRDefault="006A2D9E" w:rsidP="00DB46A5">
            <w:pPr>
              <w:pStyle w:val="Prrafodelista"/>
              <w:rPr>
                <w:rFonts w:ascii="Arial" w:hAnsi="Arial" w:cs="Arial"/>
              </w:rPr>
            </w:pPr>
          </w:p>
          <w:p w:rsidR="006A2D9E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7318E">
              <w:rPr>
                <w:rFonts w:ascii="Arial" w:hAnsi="Arial" w:cs="Arial"/>
              </w:rPr>
              <w:t>Defensor del Pueblo de Bolivia</w:t>
            </w:r>
            <w:r w:rsidRPr="00DB46A5">
              <w:rPr>
                <w:rFonts w:ascii="Arial" w:hAnsi="Arial" w:cs="Arial"/>
              </w:rPr>
              <w:t>: Pronunciamiento sobre las Instituciones de Ombudsman;</w:t>
            </w:r>
          </w:p>
          <w:p w:rsidR="006A2D9E" w:rsidRPr="00DB46A5" w:rsidRDefault="006A2D9E" w:rsidP="00DB46A5">
            <w:pPr>
              <w:pStyle w:val="Prrafodelista"/>
              <w:rPr>
                <w:rFonts w:ascii="Arial" w:hAnsi="Arial" w:cs="Arial"/>
              </w:rPr>
            </w:pPr>
          </w:p>
          <w:p w:rsidR="006A2D9E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7318E">
              <w:rPr>
                <w:rFonts w:ascii="Arial" w:hAnsi="Arial" w:cs="Arial"/>
              </w:rPr>
              <w:t>Defensora de los Habitantes de Costa Rica</w:t>
            </w:r>
            <w:r w:rsidRPr="00DB46A5">
              <w:rPr>
                <w:rFonts w:ascii="Arial" w:hAnsi="Arial" w:cs="Arial"/>
              </w:rPr>
              <w:t>: Asuntos varios (agradecimiento);</w:t>
            </w:r>
          </w:p>
          <w:p w:rsidR="006A2D9E" w:rsidRPr="00DB46A5" w:rsidRDefault="006A2D9E" w:rsidP="00DB46A5">
            <w:pPr>
              <w:pStyle w:val="Prrafodelista"/>
              <w:rPr>
                <w:rFonts w:ascii="Arial" w:hAnsi="Arial" w:cs="Arial"/>
              </w:rPr>
            </w:pPr>
          </w:p>
          <w:p w:rsidR="006A2D9E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7318E">
              <w:rPr>
                <w:rFonts w:ascii="Arial" w:hAnsi="Arial" w:cs="Arial"/>
              </w:rPr>
              <w:t>Defensora de los Habitantes de Costa Rica</w:t>
            </w:r>
            <w:r w:rsidRPr="00DB46A5">
              <w:rPr>
                <w:rFonts w:ascii="Arial" w:hAnsi="Arial" w:cs="Arial"/>
              </w:rPr>
              <w:t>, planteamiento centroamericano sobre el fortalecimiento institucional;</w:t>
            </w:r>
          </w:p>
          <w:p w:rsidR="006A2D9E" w:rsidRPr="00DB46A5" w:rsidRDefault="006A2D9E" w:rsidP="00DB46A5">
            <w:pPr>
              <w:pStyle w:val="Prrafodelista"/>
              <w:rPr>
                <w:rFonts w:ascii="Arial" w:hAnsi="Arial" w:cs="Arial"/>
              </w:rPr>
            </w:pPr>
          </w:p>
          <w:p w:rsidR="006A2D9E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C7318E">
              <w:rPr>
                <w:rFonts w:ascii="Arial" w:hAnsi="Arial" w:cs="Arial"/>
              </w:rPr>
              <w:t>Defensor del Pueblo de Tucumán</w:t>
            </w:r>
            <w:r w:rsidRPr="00DB46A5">
              <w:rPr>
                <w:rFonts w:ascii="Arial" w:hAnsi="Arial" w:cs="Arial"/>
              </w:rPr>
              <w:t>, Argentina: Aplicación para presentar quejas;</w:t>
            </w:r>
          </w:p>
          <w:p w:rsidR="006A2D9E" w:rsidRPr="00DB46A5" w:rsidRDefault="006A2D9E" w:rsidP="00DB46A5">
            <w:pPr>
              <w:pStyle w:val="Prrafodelista"/>
              <w:rPr>
                <w:rFonts w:ascii="Arial" w:hAnsi="Arial" w:cs="Arial"/>
              </w:rPr>
            </w:pPr>
          </w:p>
          <w:p w:rsidR="006A2D9E" w:rsidRPr="00DB46A5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DB46A5">
              <w:rPr>
                <w:rFonts w:ascii="Arial" w:hAnsi="Arial" w:cs="Arial"/>
              </w:rPr>
              <w:t>Comisionado de Derechos Humanos de Querétaro: Diversos aspectos de una petición individual presentada ante el Sistema Interamericano;</w:t>
            </w:r>
          </w:p>
          <w:p w:rsidR="006A2D9E" w:rsidRPr="00DC38BA" w:rsidRDefault="006A2D9E" w:rsidP="00DB46A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DB46A5">
              <w:rPr>
                <w:rFonts w:ascii="Arial" w:hAnsi="Arial" w:cs="Arial"/>
              </w:rPr>
              <w:lastRenderedPageBreak/>
              <w:t>Defensor del Pueblo de Jujuy, Argentina: temas varios (agradecimiento y presentación).</w:t>
            </w:r>
          </w:p>
        </w:tc>
      </w:tr>
      <w:tr w:rsidR="006A2D9E" w:rsidRPr="00DC38BA" w:rsidTr="0005547C">
        <w:trPr>
          <w:trHeight w:val="590"/>
        </w:trPr>
        <w:tc>
          <w:tcPr>
            <w:tcW w:w="8855" w:type="dxa"/>
          </w:tcPr>
          <w:p w:rsidR="006A2D9E" w:rsidRPr="0005547C" w:rsidRDefault="006A2D9E" w:rsidP="000C6CAD">
            <w:pPr>
              <w:pStyle w:val="Prrafodelista"/>
              <w:ind w:left="1069"/>
              <w:jc w:val="both"/>
              <w:rPr>
                <w:rFonts w:ascii="Arial" w:hAnsi="Arial" w:cs="Arial"/>
              </w:rPr>
            </w:pPr>
          </w:p>
        </w:tc>
      </w:tr>
      <w:tr w:rsidR="006A2D9E" w:rsidRPr="00DC38BA" w:rsidTr="0005547C">
        <w:trPr>
          <w:trHeight w:val="590"/>
        </w:trPr>
        <w:tc>
          <w:tcPr>
            <w:tcW w:w="8855" w:type="dxa"/>
          </w:tcPr>
          <w:p w:rsidR="006A2D9E" w:rsidRPr="00DC38BA" w:rsidRDefault="006A2D9E" w:rsidP="0005547C">
            <w:pPr>
              <w:jc w:val="both"/>
              <w:rPr>
                <w:rFonts w:ascii="Arial" w:hAnsi="Arial" w:cs="Arial"/>
              </w:rPr>
            </w:pPr>
          </w:p>
        </w:tc>
      </w:tr>
      <w:tr w:rsidR="006A2D9E" w:rsidRPr="00DC38BA" w:rsidTr="0005547C">
        <w:trPr>
          <w:trHeight w:val="590"/>
        </w:trPr>
        <w:tc>
          <w:tcPr>
            <w:tcW w:w="8855" w:type="dxa"/>
          </w:tcPr>
          <w:p w:rsidR="006A2D9E" w:rsidRPr="00DC38BA" w:rsidRDefault="006A2D9E" w:rsidP="0005547C">
            <w:pPr>
              <w:jc w:val="both"/>
              <w:rPr>
                <w:rFonts w:ascii="Arial" w:hAnsi="Arial" w:cs="Arial"/>
              </w:rPr>
            </w:pPr>
          </w:p>
        </w:tc>
      </w:tr>
    </w:tbl>
    <w:p w:rsidR="006A2D9E" w:rsidRPr="00DC38BA" w:rsidRDefault="006A2D9E" w:rsidP="00CD1B7D">
      <w:pPr>
        <w:ind w:left="644"/>
        <w:rPr>
          <w:rFonts w:ascii="Arial Narrow" w:hAnsi="Arial Narrow" w:cs="Arial"/>
          <w:sz w:val="20"/>
          <w:szCs w:val="20"/>
        </w:rPr>
      </w:pPr>
    </w:p>
    <w:sectPr w:rsidR="006A2D9E" w:rsidRPr="00DC38BA" w:rsidSect="00104A3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993" w:right="1701" w:bottom="28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FB" w:rsidRDefault="00D364FB" w:rsidP="00CD1B7D">
      <w:r>
        <w:separator/>
      </w:r>
    </w:p>
  </w:endnote>
  <w:endnote w:type="continuationSeparator" w:id="0">
    <w:p w:rsidR="00D364FB" w:rsidRDefault="00D364FB" w:rsidP="00CD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9E" w:rsidRDefault="006A2D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9E" w:rsidRDefault="006A2D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9E" w:rsidRDefault="006A2D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FB" w:rsidRDefault="00D364FB" w:rsidP="00CD1B7D">
      <w:r>
        <w:separator/>
      </w:r>
    </w:p>
  </w:footnote>
  <w:footnote w:type="continuationSeparator" w:id="0">
    <w:p w:rsidR="00D364FB" w:rsidRDefault="00D364FB" w:rsidP="00CD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9E" w:rsidRDefault="006A2D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9E" w:rsidRDefault="006A2D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9E" w:rsidRDefault="006A2D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AA2"/>
    <w:multiLevelType w:val="hybridMultilevel"/>
    <w:tmpl w:val="090C4AD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FD75A5"/>
    <w:multiLevelType w:val="hybridMultilevel"/>
    <w:tmpl w:val="2E6ADCC0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5F57F25"/>
    <w:multiLevelType w:val="hybridMultilevel"/>
    <w:tmpl w:val="0C94CD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1D5D"/>
    <w:multiLevelType w:val="hybridMultilevel"/>
    <w:tmpl w:val="4B5216E0"/>
    <w:lvl w:ilvl="0" w:tplc="A7888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B0169"/>
    <w:multiLevelType w:val="hybridMultilevel"/>
    <w:tmpl w:val="66AC4662"/>
    <w:lvl w:ilvl="0" w:tplc="E062C26E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A756E2"/>
    <w:multiLevelType w:val="hybridMultilevel"/>
    <w:tmpl w:val="C7EC3294"/>
    <w:lvl w:ilvl="0" w:tplc="280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1D1814"/>
    <w:multiLevelType w:val="hybridMultilevel"/>
    <w:tmpl w:val="067C399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236622"/>
    <w:multiLevelType w:val="hybridMultilevel"/>
    <w:tmpl w:val="F5D457C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BF4D05"/>
    <w:multiLevelType w:val="hybridMultilevel"/>
    <w:tmpl w:val="9B78D2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7D7B85"/>
    <w:multiLevelType w:val="hybridMultilevel"/>
    <w:tmpl w:val="F00C7F56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74436DE"/>
    <w:multiLevelType w:val="hybridMultilevel"/>
    <w:tmpl w:val="593E2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33E4D"/>
    <w:multiLevelType w:val="hybridMultilevel"/>
    <w:tmpl w:val="1F242B62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DE169FC"/>
    <w:multiLevelType w:val="hybridMultilevel"/>
    <w:tmpl w:val="6B088ED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DE221C4"/>
    <w:multiLevelType w:val="hybridMultilevel"/>
    <w:tmpl w:val="9518524C"/>
    <w:lvl w:ilvl="0" w:tplc="280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064045"/>
    <w:multiLevelType w:val="hybridMultilevel"/>
    <w:tmpl w:val="1F242B62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A9854E3"/>
    <w:multiLevelType w:val="hybridMultilevel"/>
    <w:tmpl w:val="A62460C2"/>
    <w:lvl w:ilvl="0" w:tplc="A7888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64852"/>
    <w:multiLevelType w:val="hybridMultilevel"/>
    <w:tmpl w:val="457279FC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DB813C0"/>
    <w:multiLevelType w:val="hybridMultilevel"/>
    <w:tmpl w:val="ADECE25E"/>
    <w:lvl w:ilvl="0" w:tplc="280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D211B5"/>
    <w:multiLevelType w:val="hybridMultilevel"/>
    <w:tmpl w:val="2682AB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9">
    <w:nsid w:val="5FB90699"/>
    <w:multiLevelType w:val="hybridMultilevel"/>
    <w:tmpl w:val="ADECE25E"/>
    <w:lvl w:ilvl="0" w:tplc="280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8A63CE"/>
    <w:multiLevelType w:val="hybridMultilevel"/>
    <w:tmpl w:val="344247E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7B2CAE"/>
    <w:multiLevelType w:val="hybridMultilevel"/>
    <w:tmpl w:val="74E4CA3C"/>
    <w:lvl w:ilvl="0" w:tplc="261670D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5853180"/>
    <w:multiLevelType w:val="hybridMultilevel"/>
    <w:tmpl w:val="5580A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947D4"/>
    <w:multiLevelType w:val="hybridMultilevel"/>
    <w:tmpl w:val="975AD0FC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17"/>
  </w:num>
  <w:num w:numId="13">
    <w:abstractNumId w:val="19"/>
  </w:num>
  <w:num w:numId="14">
    <w:abstractNumId w:val="8"/>
  </w:num>
  <w:num w:numId="15">
    <w:abstractNumId w:val="2"/>
  </w:num>
  <w:num w:numId="16">
    <w:abstractNumId w:val="7"/>
  </w:num>
  <w:num w:numId="17">
    <w:abstractNumId w:val="22"/>
  </w:num>
  <w:num w:numId="18">
    <w:abstractNumId w:val="23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3E"/>
    <w:rsid w:val="00023A90"/>
    <w:rsid w:val="0005547C"/>
    <w:rsid w:val="00055CE5"/>
    <w:rsid w:val="00055D98"/>
    <w:rsid w:val="00086D5D"/>
    <w:rsid w:val="000A65AF"/>
    <w:rsid w:val="000C4642"/>
    <w:rsid w:val="000C6CAD"/>
    <w:rsid w:val="000D7CC7"/>
    <w:rsid w:val="000F34DB"/>
    <w:rsid w:val="0010147D"/>
    <w:rsid w:val="00104A37"/>
    <w:rsid w:val="001075DB"/>
    <w:rsid w:val="00162481"/>
    <w:rsid w:val="00174C4A"/>
    <w:rsid w:val="0019437C"/>
    <w:rsid w:val="0020758B"/>
    <w:rsid w:val="00214ECE"/>
    <w:rsid w:val="00223E65"/>
    <w:rsid w:val="00247B9A"/>
    <w:rsid w:val="002860CA"/>
    <w:rsid w:val="002D08B0"/>
    <w:rsid w:val="002D7692"/>
    <w:rsid w:val="002E292F"/>
    <w:rsid w:val="002F6A9E"/>
    <w:rsid w:val="00337131"/>
    <w:rsid w:val="00350C16"/>
    <w:rsid w:val="00361041"/>
    <w:rsid w:val="003820F1"/>
    <w:rsid w:val="00387F70"/>
    <w:rsid w:val="003A33CC"/>
    <w:rsid w:val="003E06EE"/>
    <w:rsid w:val="003F36C7"/>
    <w:rsid w:val="004178F6"/>
    <w:rsid w:val="0043567D"/>
    <w:rsid w:val="00475DC9"/>
    <w:rsid w:val="00476EAF"/>
    <w:rsid w:val="00480AF8"/>
    <w:rsid w:val="004B6F0C"/>
    <w:rsid w:val="004E15B1"/>
    <w:rsid w:val="004E20BF"/>
    <w:rsid w:val="004F191C"/>
    <w:rsid w:val="0051078C"/>
    <w:rsid w:val="00510CC4"/>
    <w:rsid w:val="0058127D"/>
    <w:rsid w:val="00587F02"/>
    <w:rsid w:val="00596223"/>
    <w:rsid w:val="005974BE"/>
    <w:rsid w:val="005B2BA0"/>
    <w:rsid w:val="00607C44"/>
    <w:rsid w:val="00641F41"/>
    <w:rsid w:val="0069006D"/>
    <w:rsid w:val="006A2D9E"/>
    <w:rsid w:val="006A3247"/>
    <w:rsid w:val="006B2370"/>
    <w:rsid w:val="006D5719"/>
    <w:rsid w:val="006F57B8"/>
    <w:rsid w:val="00740CB6"/>
    <w:rsid w:val="00796075"/>
    <w:rsid w:val="007A2814"/>
    <w:rsid w:val="007A635E"/>
    <w:rsid w:val="007B1D89"/>
    <w:rsid w:val="00814CF9"/>
    <w:rsid w:val="00867DA6"/>
    <w:rsid w:val="00883001"/>
    <w:rsid w:val="008A67C7"/>
    <w:rsid w:val="00907A9D"/>
    <w:rsid w:val="0093723E"/>
    <w:rsid w:val="0093726F"/>
    <w:rsid w:val="00965EE8"/>
    <w:rsid w:val="00976C6D"/>
    <w:rsid w:val="00984C5A"/>
    <w:rsid w:val="00987E2F"/>
    <w:rsid w:val="009A3725"/>
    <w:rsid w:val="009B5C67"/>
    <w:rsid w:val="009E12BF"/>
    <w:rsid w:val="009F717D"/>
    <w:rsid w:val="00A254E8"/>
    <w:rsid w:val="00AA20E6"/>
    <w:rsid w:val="00AB2046"/>
    <w:rsid w:val="00AD07EB"/>
    <w:rsid w:val="00AD489E"/>
    <w:rsid w:val="00B21257"/>
    <w:rsid w:val="00B27FC0"/>
    <w:rsid w:val="00B345B6"/>
    <w:rsid w:val="00B36077"/>
    <w:rsid w:val="00B65F99"/>
    <w:rsid w:val="00B667FA"/>
    <w:rsid w:val="00B75DD6"/>
    <w:rsid w:val="00B801C1"/>
    <w:rsid w:val="00B87968"/>
    <w:rsid w:val="00B92D2D"/>
    <w:rsid w:val="00BA69BC"/>
    <w:rsid w:val="00BD7830"/>
    <w:rsid w:val="00C056D3"/>
    <w:rsid w:val="00C074D5"/>
    <w:rsid w:val="00C409AF"/>
    <w:rsid w:val="00C40CFB"/>
    <w:rsid w:val="00C42BF5"/>
    <w:rsid w:val="00C7318E"/>
    <w:rsid w:val="00CA16E5"/>
    <w:rsid w:val="00CC41F3"/>
    <w:rsid w:val="00CC6738"/>
    <w:rsid w:val="00CD1B7D"/>
    <w:rsid w:val="00CE0977"/>
    <w:rsid w:val="00CF743C"/>
    <w:rsid w:val="00D364FB"/>
    <w:rsid w:val="00D74B80"/>
    <w:rsid w:val="00D87F06"/>
    <w:rsid w:val="00DA089A"/>
    <w:rsid w:val="00DB46A5"/>
    <w:rsid w:val="00DC38BA"/>
    <w:rsid w:val="00DD2627"/>
    <w:rsid w:val="00DE45F2"/>
    <w:rsid w:val="00DE61CE"/>
    <w:rsid w:val="00DF2319"/>
    <w:rsid w:val="00DF3D57"/>
    <w:rsid w:val="00E06893"/>
    <w:rsid w:val="00E26656"/>
    <w:rsid w:val="00E3269C"/>
    <w:rsid w:val="00E676F9"/>
    <w:rsid w:val="00E74B32"/>
    <w:rsid w:val="00EB3485"/>
    <w:rsid w:val="00EC43FB"/>
    <w:rsid w:val="00ED7709"/>
    <w:rsid w:val="00EE369D"/>
    <w:rsid w:val="00F12F11"/>
    <w:rsid w:val="00F17A71"/>
    <w:rsid w:val="00F21B1F"/>
    <w:rsid w:val="00F55A87"/>
    <w:rsid w:val="00FA5F81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E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">
    <w:name w:val="Car Car Car"/>
    <w:basedOn w:val="Normal"/>
    <w:uiPriority w:val="99"/>
    <w:rsid w:val="009372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98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92D2D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D1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D1B7D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1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D1B7D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DE6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E61C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8A67C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C13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867DA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E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">
    <w:name w:val="Car Car Car"/>
    <w:basedOn w:val="Normal"/>
    <w:uiPriority w:val="99"/>
    <w:rsid w:val="009372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98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92D2D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D1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D1B7D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1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D1B7D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DE6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E61C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8A67C7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C13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867DA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rtalfio.org/inicio/repositorio/SEMINARIOS/5.c.%20Dr%20Eduardo%20Vega%20Luna%20sobre%20la%20capacitaci%C3%B3n%20en%20g%C3%A9nero.pdf" TargetMode="External"/><Relationship Id="rId18" Type="http://schemas.openxmlformats.org/officeDocument/2006/relationships/hyperlink" Target="http://www.portalfio.org/inicio/repositorio/SEMINARIOS/9._GIZ_Propuesta_de_proyecto_PROFIO_II_sesi%C3%B3n_del_Consejo_Rector_octubre_2014_final.pdf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portalfio.org/inicio/repositorio/SEMINARIOS/AIPR%20Newslette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2kEh4zO3UA" TargetMode="External"/><Relationship Id="rId17" Type="http://schemas.openxmlformats.org/officeDocument/2006/relationships/hyperlink" Target="http://www.portalfio.org/inicio/repositorio/SEMINARIOS/6.d._INFORME_DE_LA_RED_SOBRE_MIGRANTES_Y_TRATA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ortalfio.org/inicio/repositorio/SEMINARIOS/6.c._INFORME_DE_LA_RED_DE_NI%C3%91EZ_Y_ADOLESCENCIA.pdf" TargetMode="External"/><Relationship Id="rId20" Type="http://schemas.openxmlformats.org/officeDocument/2006/relationships/hyperlink" Target="http://www.portalfio.org/inicio/repositorio/SEMINARIOS/10._bis_Yuan_de_Control_de_Taiwan_Discurso.pd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fio.org/inicio/repositorio/SEMINARIOS/5.%20a.%20Libro_El_Ombudsman.pdf" TargetMode="External"/><Relationship Id="rId24" Type="http://schemas.openxmlformats.org/officeDocument/2006/relationships/hyperlink" Target="http://www.portalfio.org/inicio/repositorio/SEMINARIOS/12._MAG._ROBERTO_AMARO_Presentaci%C3%B3n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rtalfio.org/inicio/repositorio/SEMINARIOS/6.b._INFORME_DE_LA_RED_COMFIO.pdf" TargetMode="External"/><Relationship Id="rId23" Type="http://schemas.openxmlformats.org/officeDocument/2006/relationships/hyperlink" Target="http://www.portalfio.org/inicio/repositorio/SEMINARIOS/11._d._Convenio_FIO_AIPR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portalfio.org/inicio/repositorio/SEMINARIOS/4._INFORME_DE_GESTI%C3%93N_PSDTE_FIO_2013-2014.pdf" TargetMode="External"/><Relationship Id="rId19" Type="http://schemas.openxmlformats.org/officeDocument/2006/relationships/hyperlink" Target="http://www.portalfio.org/inicio/repositorio/SEMINARIOS/Yuan%20de%20Control%20%20de%20Taiwan%20PRESENTACION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alfio.org/inicio/repositorio/SEMINARIOS/3._Acta_de_la_XVIII_Asamblea_General_FIO.pdf" TargetMode="External"/><Relationship Id="rId14" Type="http://schemas.openxmlformats.org/officeDocument/2006/relationships/hyperlink" Target="http://www.portalfio.org/inicio/repositorio/SEMINARIOS/6.a._INFORME__DE_LA_RED_DE_MUJERES.pdf" TargetMode="External"/><Relationship Id="rId22" Type="http://schemas.openxmlformats.org/officeDocument/2006/relationships/hyperlink" Target="http://www.portalfio.org/inicio/repositorio/SEMINARIOS/AIPR_Brochure_2014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Agenda para la XVI Asamblea General Ordinaria – FIO</vt:lpstr>
    </vt:vector>
  </TitlesOfParts>
  <Company>COMISION NACIONAL DE LOS DERECHOS HUMANOS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 para la XVI Asamblea General Ordinaria – FIO</dc:title>
  <dc:creator>cbernuy</dc:creator>
  <cp:lastModifiedBy>Cecilia Bernuy</cp:lastModifiedBy>
  <cp:revision>2</cp:revision>
  <cp:lastPrinted>2014-10-28T19:28:00Z</cp:lastPrinted>
  <dcterms:created xsi:type="dcterms:W3CDTF">2014-11-04T20:19:00Z</dcterms:created>
  <dcterms:modified xsi:type="dcterms:W3CDTF">2014-11-04T20:19:00Z</dcterms:modified>
</cp:coreProperties>
</file>